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B85D" w14:textId="294DBA13" w:rsidR="00FE6CFA" w:rsidRPr="00FE6CFA" w:rsidRDefault="00FE6CFA" w:rsidP="00FE6CFA">
      <w:pPr>
        <w:keepNext/>
        <w:tabs>
          <w:tab w:val="left" w:pos="0"/>
        </w:tabs>
        <w:ind w:right="-540"/>
        <w:outlineLvl w:val="0"/>
        <w:rPr>
          <w:b/>
          <w:bCs/>
          <w:color w:val="000000"/>
          <w:sz w:val="28"/>
          <w:szCs w:val="28"/>
          <w:lang w:val="ro-RO" w:eastAsia="ro-RO"/>
        </w:rPr>
      </w:pPr>
      <w:r w:rsidRPr="00FE6CFA">
        <w:rPr>
          <w:b/>
          <w:bCs/>
          <w:color w:val="000000"/>
          <w:sz w:val="28"/>
          <w:szCs w:val="28"/>
          <w:lang w:val="ro-RO" w:eastAsia="ro-RO"/>
        </w:rPr>
        <w:t xml:space="preserve">ROMÂNIA                                                            </w:t>
      </w:r>
      <w:proofErr w:type="spellStart"/>
      <w:r w:rsidRPr="00FE6CFA">
        <w:rPr>
          <w:b/>
          <w:bCs/>
          <w:color w:val="000000"/>
          <w:lang w:eastAsia="ro-RO"/>
        </w:rPr>
        <w:t>Anexa</w:t>
      </w:r>
      <w:proofErr w:type="spellEnd"/>
      <w:r w:rsidRPr="00FE6CFA">
        <w:rPr>
          <w:b/>
          <w:bCs/>
          <w:color w:val="000000"/>
          <w:lang w:eastAsia="ro-RO"/>
        </w:rPr>
        <w:t xml:space="preserve"> la </w:t>
      </w:r>
      <w:proofErr w:type="spellStart"/>
      <w:r w:rsidRPr="00FE6CFA">
        <w:rPr>
          <w:b/>
          <w:bCs/>
          <w:color w:val="000000"/>
          <w:lang w:eastAsia="ro-RO"/>
        </w:rPr>
        <w:t>Hotărârea</w:t>
      </w:r>
      <w:proofErr w:type="spellEnd"/>
      <w:r w:rsidRPr="00FE6CFA">
        <w:rPr>
          <w:b/>
          <w:bCs/>
          <w:color w:val="000000"/>
          <w:lang w:eastAsia="ro-RO"/>
        </w:rPr>
        <w:t xml:space="preserve"> nr. </w:t>
      </w:r>
      <w:r>
        <w:rPr>
          <w:b/>
          <w:bCs/>
          <w:color w:val="000000"/>
          <w:lang w:eastAsia="ro-RO"/>
        </w:rPr>
        <w:t>2</w:t>
      </w:r>
      <w:r w:rsidRPr="00FE6CFA">
        <w:rPr>
          <w:b/>
          <w:bCs/>
          <w:color w:val="000000"/>
          <w:lang w:eastAsia="ro-RO"/>
        </w:rPr>
        <w:t>/</w:t>
      </w:r>
      <w:r>
        <w:rPr>
          <w:b/>
          <w:bCs/>
          <w:color w:val="000000"/>
          <w:lang w:eastAsia="ro-RO"/>
        </w:rPr>
        <w:t>09</w:t>
      </w:r>
      <w:r w:rsidRPr="00FE6CFA">
        <w:rPr>
          <w:b/>
          <w:bCs/>
          <w:color w:val="000000"/>
          <w:lang w:eastAsia="ro-RO"/>
        </w:rPr>
        <w:t>.0</w:t>
      </w:r>
      <w:r>
        <w:rPr>
          <w:b/>
          <w:bCs/>
          <w:color w:val="000000"/>
          <w:lang w:eastAsia="ro-RO"/>
        </w:rPr>
        <w:t>3</w:t>
      </w:r>
      <w:r w:rsidRPr="00FE6CFA">
        <w:rPr>
          <w:b/>
          <w:bCs/>
          <w:color w:val="000000"/>
          <w:lang w:eastAsia="ro-RO"/>
        </w:rPr>
        <w:t>.2023</w:t>
      </w:r>
    </w:p>
    <w:p w14:paraId="1AEE7186" w14:textId="77777777" w:rsidR="00FE6CFA" w:rsidRPr="00FE6CFA" w:rsidRDefault="00FE6CFA" w:rsidP="00FE6CFA">
      <w:pPr>
        <w:keepNext/>
        <w:tabs>
          <w:tab w:val="left" w:pos="0"/>
        </w:tabs>
        <w:ind w:right="-540"/>
        <w:outlineLvl w:val="0"/>
        <w:rPr>
          <w:b/>
          <w:bCs/>
          <w:color w:val="000000"/>
          <w:sz w:val="28"/>
          <w:szCs w:val="28"/>
          <w:lang w:val="ro-RO"/>
        </w:rPr>
      </w:pPr>
      <w:r w:rsidRPr="00FE6CFA">
        <w:rPr>
          <w:b/>
          <w:bCs/>
          <w:color w:val="000000"/>
          <w:sz w:val="28"/>
          <w:szCs w:val="28"/>
          <w:lang w:val="ro-RO"/>
        </w:rPr>
        <w:t>JUDEŢUL VRANCEA</w:t>
      </w:r>
    </w:p>
    <w:p w14:paraId="4885DBD3" w14:textId="77777777" w:rsidR="00FE6CFA" w:rsidRPr="00FE6CFA" w:rsidRDefault="00FE6CFA" w:rsidP="00FE6CFA">
      <w:pPr>
        <w:widowControl w:val="0"/>
        <w:tabs>
          <w:tab w:val="left" w:pos="0"/>
        </w:tabs>
        <w:autoSpaceDE w:val="0"/>
        <w:autoSpaceDN w:val="0"/>
        <w:adjustRightInd w:val="0"/>
        <w:ind w:right="-540"/>
        <w:rPr>
          <w:b/>
          <w:bCs/>
          <w:color w:val="000000"/>
          <w:sz w:val="28"/>
          <w:szCs w:val="28"/>
          <w:lang w:val="ro-RO"/>
        </w:rPr>
      </w:pPr>
      <w:r w:rsidRPr="00FE6CFA">
        <w:rPr>
          <w:b/>
          <w:bCs/>
          <w:color w:val="000000"/>
          <w:sz w:val="28"/>
          <w:szCs w:val="28"/>
          <w:lang w:val="ro-RO"/>
        </w:rPr>
        <w:t>CONSILIUL JUDEŢEAN</w:t>
      </w:r>
    </w:p>
    <w:p w14:paraId="524F05B1" w14:textId="77777777" w:rsidR="00FE6CFA" w:rsidRPr="00FE6CFA" w:rsidRDefault="00FE6CFA" w:rsidP="00FE6CFA">
      <w:pPr>
        <w:widowControl w:val="0"/>
        <w:tabs>
          <w:tab w:val="left" w:pos="0"/>
        </w:tabs>
        <w:autoSpaceDE w:val="0"/>
        <w:autoSpaceDN w:val="0"/>
        <w:adjustRightInd w:val="0"/>
        <w:ind w:right="-540"/>
        <w:rPr>
          <w:b/>
          <w:bCs/>
          <w:color w:val="000000"/>
          <w:sz w:val="28"/>
          <w:szCs w:val="28"/>
          <w:lang w:val="ro-RO"/>
        </w:rPr>
      </w:pPr>
      <w:r w:rsidRPr="00FE6CFA">
        <w:rPr>
          <w:b/>
          <w:bCs/>
          <w:color w:val="000000"/>
          <w:sz w:val="28"/>
          <w:szCs w:val="28"/>
          <w:lang w:val="ro-RO"/>
        </w:rPr>
        <w:t>AUTORITATEA TERITORIALĂ DE ORDINE PUBLICĂ</w:t>
      </w:r>
    </w:p>
    <w:p w14:paraId="4017123E" w14:textId="42AA02AE" w:rsidR="00FE6CFA" w:rsidRPr="00FE6CFA" w:rsidRDefault="00FE6CFA" w:rsidP="00FE6CFA">
      <w:pPr>
        <w:ind w:right="-540"/>
        <w:jc w:val="right"/>
        <w:rPr>
          <w:lang w:val="ro-RO"/>
        </w:rPr>
      </w:pPr>
    </w:p>
    <w:p w14:paraId="0374DC81" w14:textId="77777777" w:rsidR="00FE6CFA" w:rsidRDefault="00FE6CFA" w:rsidP="00FE6CFA">
      <w:pPr>
        <w:ind w:right="-540"/>
        <w:jc w:val="center"/>
        <w:rPr>
          <w:b/>
          <w:bCs/>
          <w:sz w:val="32"/>
          <w:szCs w:val="32"/>
          <w:u w:val="single"/>
          <w:lang w:val="ro-RO"/>
        </w:rPr>
      </w:pPr>
    </w:p>
    <w:p w14:paraId="591F1382" w14:textId="77777777" w:rsidR="00FE6CFA" w:rsidRDefault="00FE6CFA" w:rsidP="00FE6CFA">
      <w:pPr>
        <w:ind w:right="-540"/>
        <w:jc w:val="center"/>
        <w:rPr>
          <w:b/>
          <w:bCs/>
          <w:sz w:val="32"/>
          <w:szCs w:val="32"/>
          <w:u w:val="single"/>
          <w:lang w:val="ro-RO"/>
        </w:rPr>
      </w:pPr>
    </w:p>
    <w:p w14:paraId="577A4309" w14:textId="77777777" w:rsidR="00FE6CFA" w:rsidRDefault="00FE6CFA" w:rsidP="00FE6CFA">
      <w:pPr>
        <w:ind w:right="-540"/>
        <w:jc w:val="center"/>
        <w:rPr>
          <w:b/>
          <w:bCs/>
          <w:sz w:val="32"/>
          <w:szCs w:val="32"/>
          <w:u w:val="single"/>
          <w:lang w:val="ro-RO"/>
        </w:rPr>
      </w:pPr>
      <w:r>
        <w:rPr>
          <w:b/>
          <w:bCs/>
          <w:sz w:val="32"/>
          <w:szCs w:val="32"/>
          <w:u w:val="single"/>
          <w:lang w:val="ro-RO"/>
        </w:rPr>
        <w:t xml:space="preserve">Raport asupra eficienței activității unităților de poliție </w:t>
      </w:r>
    </w:p>
    <w:p w14:paraId="7E369547" w14:textId="25E82FB0" w:rsidR="00FE6CFA" w:rsidRDefault="00FE6CFA" w:rsidP="00FE6CFA">
      <w:pPr>
        <w:ind w:right="-540"/>
        <w:jc w:val="center"/>
        <w:rPr>
          <w:b/>
          <w:bCs/>
          <w:sz w:val="32"/>
          <w:szCs w:val="32"/>
          <w:u w:val="single"/>
          <w:lang w:val="ro-RO"/>
        </w:rPr>
      </w:pPr>
      <w:r>
        <w:rPr>
          <w:b/>
          <w:bCs/>
          <w:sz w:val="32"/>
          <w:szCs w:val="32"/>
          <w:u w:val="single"/>
          <w:lang w:val="ro-RO"/>
        </w:rPr>
        <w:t>pe anul 2022</w:t>
      </w:r>
    </w:p>
    <w:p w14:paraId="0344CE7E" w14:textId="77777777" w:rsidR="00FE6CFA" w:rsidRDefault="00FE6CFA" w:rsidP="00FE6CFA">
      <w:pPr>
        <w:pStyle w:val="Indentcorptext"/>
        <w:spacing w:after="0" w:line="240" w:lineRule="auto"/>
        <w:ind w:left="0" w:right="-540"/>
        <w:rPr>
          <w:rFonts w:ascii="Times New Roman" w:hAnsi="Times New Roman"/>
          <w:b/>
          <w:bCs/>
          <w:sz w:val="28"/>
          <w:szCs w:val="28"/>
          <w:lang w:val="it-IT" w:eastAsia="en-US" w:bidi="ar-SA"/>
        </w:rPr>
      </w:pPr>
    </w:p>
    <w:p w14:paraId="01B27345" w14:textId="77777777" w:rsidR="00FE6CFA" w:rsidRPr="00FE6CFA" w:rsidRDefault="00FE6CFA" w:rsidP="00FE6CFA">
      <w:pPr>
        <w:suppressAutoHyphens/>
        <w:autoSpaceDE w:val="0"/>
        <w:autoSpaceDN w:val="0"/>
        <w:adjustRightInd w:val="0"/>
        <w:ind w:right="-540" w:firstLine="720"/>
        <w:jc w:val="both"/>
        <w:rPr>
          <w:bCs/>
          <w:sz w:val="28"/>
          <w:szCs w:val="28"/>
          <w:lang w:val="ro-RO" w:eastAsia="zh-CN"/>
        </w:rPr>
      </w:pPr>
      <w:r>
        <w:rPr>
          <w:sz w:val="28"/>
          <w:szCs w:val="28"/>
          <w:lang w:val="ro-RO" w:eastAsia="zh-CN"/>
        </w:rPr>
        <w:t xml:space="preserve">În anul 2022, activitatea Inspectoratului de </w:t>
      </w:r>
      <w:proofErr w:type="spellStart"/>
      <w:r>
        <w:rPr>
          <w:sz w:val="28"/>
          <w:szCs w:val="28"/>
          <w:lang w:val="ro-RO" w:eastAsia="zh-CN"/>
        </w:rPr>
        <w:t>Poliţie</w:t>
      </w:r>
      <w:proofErr w:type="spellEnd"/>
      <w:r>
        <w:rPr>
          <w:sz w:val="28"/>
          <w:szCs w:val="28"/>
          <w:lang w:val="ro-RO" w:eastAsia="zh-CN"/>
        </w:rPr>
        <w:t xml:space="preserve"> Județean Vrancea a fost concentrată pe </w:t>
      </w:r>
      <w:r w:rsidRPr="00FE6CFA">
        <w:rPr>
          <w:bCs/>
          <w:sz w:val="28"/>
          <w:szCs w:val="28"/>
          <w:lang w:val="ro-RO" w:eastAsia="zh-CN"/>
        </w:rPr>
        <w:t xml:space="preserve">îndeplinirea obiectivelor </w:t>
      </w:r>
      <w:proofErr w:type="spellStart"/>
      <w:r w:rsidRPr="00FE6CFA">
        <w:rPr>
          <w:bCs/>
          <w:sz w:val="28"/>
          <w:szCs w:val="28"/>
          <w:lang w:val="ro-RO" w:eastAsia="zh-CN"/>
        </w:rPr>
        <w:t>şi</w:t>
      </w:r>
      <w:proofErr w:type="spellEnd"/>
      <w:r w:rsidRPr="00FE6CFA">
        <w:rPr>
          <w:bCs/>
          <w:sz w:val="28"/>
          <w:szCs w:val="28"/>
          <w:lang w:val="ro-RO" w:eastAsia="zh-CN"/>
        </w:rPr>
        <w:t xml:space="preserve">  </w:t>
      </w:r>
      <w:proofErr w:type="spellStart"/>
      <w:r w:rsidRPr="00FE6CFA">
        <w:rPr>
          <w:bCs/>
          <w:sz w:val="28"/>
          <w:szCs w:val="28"/>
          <w:lang w:val="ro-RO" w:eastAsia="zh-CN"/>
        </w:rPr>
        <w:t>priorităţilor</w:t>
      </w:r>
      <w:proofErr w:type="spellEnd"/>
      <w:r w:rsidRPr="00FE6CFA">
        <w:rPr>
          <w:bCs/>
          <w:sz w:val="28"/>
          <w:szCs w:val="28"/>
          <w:lang w:val="ro-RO" w:eastAsia="zh-CN"/>
        </w:rPr>
        <w:t xml:space="preserve"> </w:t>
      </w:r>
      <w:proofErr w:type="spellStart"/>
      <w:r w:rsidRPr="00FE6CFA">
        <w:rPr>
          <w:bCs/>
          <w:sz w:val="28"/>
          <w:szCs w:val="28"/>
          <w:lang w:val="ro-RO" w:eastAsia="zh-CN"/>
        </w:rPr>
        <w:t>Poliţiei</w:t>
      </w:r>
      <w:proofErr w:type="spellEnd"/>
      <w:r w:rsidRPr="00FE6CFA">
        <w:rPr>
          <w:bCs/>
          <w:sz w:val="28"/>
          <w:szCs w:val="28"/>
          <w:lang w:val="ro-RO" w:eastAsia="zh-CN"/>
        </w:rPr>
        <w:t xml:space="preserve"> Române.</w:t>
      </w:r>
    </w:p>
    <w:p w14:paraId="35FCDA16" w14:textId="77777777" w:rsidR="00FE6CFA" w:rsidRDefault="00FE6CFA" w:rsidP="00FE6CFA">
      <w:pPr>
        <w:suppressAutoHyphens/>
        <w:autoSpaceDE w:val="0"/>
        <w:autoSpaceDN w:val="0"/>
        <w:adjustRightInd w:val="0"/>
        <w:ind w:right="-540" w:firstLine="720"/>
        <w:jc w:val="both"/>
        <w:rPr>
          <w:sz w:val="28"/>
          <w:szCs w:val="28"/>
          <w:lang w:val="ro-RO" w:eastAsia="zh-CN"/>
        </w:rPr>
      </w:pPr>
      <w:r>
        <w:rPr>
          <w:sz w:val="28"/>
          <w:szCs w:val="28"/>
          <w:lang w:val="ro-RO" w:eastAsia="zh-CN"/>
        </w:rPr>
        <w:t>Principalele direcții de acțiune au vizat prevenirea infracțiunilor contra persoanei, a infracțiunilor contra patrimoniului și a faptelor din sfera criminalității informatice.</w:t>
      </w:r>
    </w:p>
    <w:p w14:paraId="40475B6C" w14:textId="77777777" w:rsidR="00FE6CFA" w:rsidRDefault="00FE6CFA" w:rsidP="00FE6CFA">
      <w:pPr>
        <w:suppressAutoHyphens/>
        <w:autoSpaceDE w:val="0"/>
        <w:autoSpaceDN w:val="0"/>
        <w:adjustRightInd w:val="0"/>
        <w:ind w:right="-540" w:firstLine="720"/>
        <w:jc w:val="both"/>
        <w:rPr>
          <w:sz w:val="28"/>
          <w:szCs w:val="28"/>
          <w:lang w:val="ro-RO" w:eastAsia="zh-CN"/>
        </w:rPr>
      </w:pPr>
      <w:proofErr w:type="spellStart"/>
      <w:r>
        <w:rPr>
          <w:sz w:val="28"/>
          <w:szCs w:val="28"/>
          <w:lang w:val="ro-RO" w:eastAsia="zh-CN"/>
        </w:rPr>
        <w:t>Creşterea</w:t>
      </w:r>
      <w:proofErr w:type="spellEnd"/>
      <w:r>
        <w:rPr>
          <w:sz w:val="28"/>
          <w:szCs w:val="28"/>
          <w:lang w:val="ro-RO" w:eastAsia="zh-CN"/>
        </w:rPr>
        <w:t xml:space="preserve"> gradului de </w:t>
      </w:r>
      <w:proofErr w:type="spellStart"/>
      <w:r>
        <w:rPr>
          <w:sz w:val="28"/>
          <w:szCs w:val="28"/>
          <w:lang w:val="ro-RO" w:eastAsia="zh-CN"/>
        </w:rPr>
        <w:t>siguranţă</w:t>
      </w:r>
      <w:proofErr w:type="spellEnd"/>
      <w:r>
        <w:rPr>
          <w:sz w:val="28"/>
          <w:szCs w:val="28"/>
          <w:lang w:val="ro-RO" w:eastAsia="zh-CN"/>
        </w:rPr>
        <w:t xml:space="preserve"> publică este reflectată în scăderea </w:t>
      </w:r>
      <w:proofErr w:type="spellStart"/>
      <w:r>
        <w:rPr>
          <w:sz w:val="28"/>
          <w:szCs w:val="28"/>
          <w:lang w:val="ro-RO" w:eastAsia="zh-CN"/>
        </w:rPr>
        <w:t>infracţiunilor</w:t>
      </w:r>
      <w:proofErr w:type="spellEnd"/>
      <w:r>
        <w:rPr>
          <w:sz w:val="28"/>
          <w:szCs w:val="28"/>
          <w:lang w:val="ro-RO" w:eastAsia="zh-CN"/>
        </w:rPr>
        <w:t xml:space="preserve"> de furt din segmentul stradal în anul 2022.</w:t>
      </w:r>
    </w:p>
    <w:p w14:paraId="0C8B23D7" w14:textId="77777777" w:rsidR="00FE6CFA" w:rsidRDefault="00FE6CFA" w:rsidP="00FE6CFA">
      <w:pPr>
        <w:suppressAutoHyphens/>
        <w:autoSpaceDE w:val="0"/>
        <w:autoSpaceDN w:val="0"/>
        <w:adjustRightInd w:val="0"/>
        <w:ind w:right="-540" w:firstLine="720"/>
        <w:jc w:val="both"/>
        <w:rPr>
          <w:sz w:val="28"/>
          <w:szCs w:val="28"/>
          <w:lang w:val="ro-RO" w:eastAsia="zh-CN"/>
        </w:rPr>
      </w:pPr>
      <w:r>
        <w:rPr>
          <w:sz w:val="28"/>
          <w:szCs w:val="28"/>
          <w:lang w:val="ro-RO" w:eastAsia="zh-CN"/>
        </w:rPr>
        <w:t xml:space="preserve">În </w:t>
      </w:r>
      <w:proofErr w:type="spellStart"/>
      <w:r>
        <w:rPr>
          <w:sz w:val="28"/>
          <w:szCs w:val="28"/>
          <w:lang w:val="ro-RO" w:eastAsia="zh-CN"/>
        </w:rPr>
        <w:t>acelaşi</w:t>
      </w:r>
      <w:proofErr w:type="spellEnd"/>
      <w:r>
        <w:rPr>
          <w:sz w:val="28"/>
          <w:szCs w:val="28"/>
          <w:lang w:val="ro-RO" w:eastAsia="zh-CN"/>
        </w:rPr>
        <w:t xml:space="preserve"> context, analiza indicatorilor statistici ai </w:t>
      </w:r>
      <w:proofErr w:type="spellStart"/>
      <w:r>
        <w:rPr>
          <w:sz w:val="28"/>
          <w:szCs w:val="28"/>
          <w:lang w:val="ro-RO" w:eastAsia="zh-CN"/>
        </w:rPr>
        <w:t>situaţiei</w:t>
      </w:r>
      <w:proofErr w:type="spellEnd"/>
      <w:r>
        <w:rPr>
          <w:sz w:val="28"/>
          <w:szCs w:val="28"/>
          <w:lang w:val="ro-RO" w:eastAsia="zh-CN"/>
        </w:rPr>
        <w:t xml:space="preserve"> operative din perioada 2018 – 2022 </w:t>
      </w:r>
      <w:proofErr w:type="spellStart"/>
      <w:r>
        <w:rPr>
          <w:sz w:val="28"/>
          <w:szCs w:val="28"/>
          <w:lang w:val="ro-RO" w:eastAsia="zh-CN"/>
        </w:rPr>
        <w:t>evidenţiază</w:t>
      </w:r>
      <w:proofErr w:type="spellEnd"/>
      <w:r>
        <w:rPr>
          <w:sz w:val="28"/>
          <w:szCs w:val="28"/>
          <w:lang w:val="ro-RO" w:eastAsia="zh-CN"/>
        </w:rPr>
        <w:t xml:space="preserve"> faptul că </w:t>
      </w:r>
      <w:proofErr w:type="spellStart"/>
      <w:r>
        <w:rPr>
          <w:sz w:val="28"/>
          <w:szCs w:val="28"/>
          <w:lang w:val="ro-RO" w:eastAsia="zh-CN"/>
        </w:rPr>
        <w:t>siguranţa</w:t>
      </w:r>
      <w:proofErr w:type="spellEnd"/>
      <w:r>
        <w:rPr>
          <w:sz w:val="28"/>
          <w:szCs w:val="28"/>
          <w:lang w:val="ro-RO" w:eastAsia="zh-CN"/>
        </w:rPr>
        <w:t xml:space="preserve"> </w:t>
      </w:r>
      <w:proofErr w:type="spellStart"/>
      <w:r>
        <w:rPr>
          <w:sz w:val="28"/>
          <w:szCs w:val="28"/>
          <w:lang w:val="ro-RO" w:eastAsia="zh-CN"/>
        </w:rPr>
        <w:t>cetăţeanului</w:t>
      </w:r>
      <w:proofErr w:type="spellEnd"/>
      <w:r>
        <w:rPr>
          <w:sz w:val="28"/>
          <w:szCs w:val="28"/>
          <w:lang w:val="ro-RO" w:eastAsia="zh-CN"/>
        </w:rPr>
        <w:t xml:space="preserve"> s-a </w:t>
      </w:r>
      <w:proofErr w:type="spellStart"/>
      <w:r>
        <w:rPr>
          <w:sz w:val="28"/>
          <w:szCs w:val="28"/>
          <w:lang w:val="ro-RO" w:eastAsia="zh-CN"/>
        </w:rPr>
        <w:t>îmbunătăţit</w:t>
      </w:r>
      <w:proofErr w:type="spellEnd"/>
      <w:r>
        <w:rPr>
          <w:sz w:val="28"/>
          <w:szCs w:val="28"/>
          <w:lang w:val="ro-RO" w:eastAsia="zh-CN"/>
        </w:rPr>
        <w:t xml:space="preserve"> în mod constant, de la an la an, în </w:t>
      </w:r>
      <w:proofErr w:type="spellStart"/>
      <w:r>
        <w:rPr>
          <w:sz w:val="28"/>
          <w:szCs w:val="28"/>
          <w:lang w:val="ro-RO" w:eastAsia="zh-CN"/>
        </w:rPr>
        <w:t>condiţiile</w:t>
      </w:r>
      <w:proofErr w:type="spellEnd"/>
      <w:r>
        <w:rPr>
          <w:sz w:val="28"/>
          <w:szCs w:val="28"/>
          <w:lang w:val="ro-RO" w:eastAsia="zh-CN"/>
        </w:rPr>
        <w:t xml:space="preserve"> în care </w:t>
      </w:r>
      <w:proofErr w:type="spellStart"/>
      <w:r>
        <w:rPr>
          <w:sz w:val="28"/>
          <w:szCs w:val="28"/>
          <w:lang w:val="ro-RO" w:eastAsia="zh-CN"/>
        </w:rPr>
        <w:t>infracţionalitatea</w:t>
      </w:r>
      <w:proofErr w:type="spellEnd"/>
      <w:r>
        <w:rPr>
          <w:sz w:val="28"/>
          <w:szCs w:val="28"/>
          <w:lang w:val="ro-RO" w:eastAsia="zh-CN"/>
        </w:rPr>
        <w:t xml:space="preserve"> sesizată s-a redus, luând în considerare extremele acestui interval. </w:t>
      </w:r>
    </w:p>
    <w:p w14:paraId="562C6BA0" w14:textId="77777777" w:rsidR="00FE6CFA" w:rsidRDefault="00FE6CFA" w:rsidP="00FE6CFA">
      <w:pPr>
        <w:suppressAutoHyphens/>
        <w:ind w:right="-540" w:firstLine="720"/>
        <w:rPr>
          <w:b/>
          <w:sz w:val="28"/>
          <w:szCs w:val="28"/>
          <w:u w:val="single"/>
          <w:lang w:val="ro-RO" w:eastAsia="zh-CN"/>
        </w:rPr>
      </w:pPr>
      <w:r>
        <w:rPr>
          <w:b/>
          <w:sz w:val="28"/>
          <w:szCs w:val="28"/>
          <w:u w:val="single"/>
          <w:lang w:val="ro-RO" w:eastAsia="zh-CN"/>
        </w:rPr>
        <w:t xml:space="preserve">Managementul resurselor </w:t>
      </w:r>
      <w:proofErr w:type="spellStart"/>
      <w:r>
        <w:rPr>
          <w:b/>
          <w:sz w:val="28"/>
          <w:szCs w:val="28"/>
          <w:u w:val="single"/>
          <w:lang w:val="ro-RO" w:eastAsia="zh-CN"/>
        </w:rPr>
        <w:t>instituţionale</w:t>
      </w:r>
      <w:proofErr w:type="spellEnd"/>
    </w:p>
    <w:p w14:paraId="3916B025" w14:textId="77777777" w:rsidR="00FE6CFA" w:rsidRPr="00FE6CFA" w:rsidRDefault="00FE6CFA" w:rsidP="00FE6CFA">
      <w:pPr>
        <w:shd w:val="clear" w:color="auto" w:fill="FFFFFF"/>
        <w:suppressAutoHyphens/>
        <w:ind w:right="-540" w:firstLine="720"/>
        <w:jc w:val="both"/>
        <w:rPr>
          <w:bCs/>
          <w:sz w:val="28"/>
          <w:szCs w:val="28"/>
          <w:lang w:val="ro-RO" w:eastAsia="zh-CN"/>
        </w:rPr>
      </w:pPr>
      <w:r>
        <w:rPr>
          <w:sz w:val="28"/>
          <w:szCs w:val="28"/>
          <w:lang w:val="ro-RO" w:eastAsia="zh-CN"/>
        </w:rPr>
        <w:t xml:space="preserve">Organigrama Inspectoratului de </w:t>
      </w:r>
      <w:proofErr w:type="spellStart"/>
      <w:r>
        <w:rPr>
          <w:sz w:val="28"/>
          <w:szCs w:val="28"/>
          <w:lang w:val="ro-RO" w:eastAsia="zh-CN"/>
        </w:rPr>
        <w:t>Poliţie</w:t>
      </w:r>
      <w:proofErr w:type="spellEnd"/>
      <w:r>
        <w:rPr>
          <w:sz w:val="28"/>
          <w:szCs w:val="28"/>
          <w:lang w:val="ro-RO" w:eastAsia="zh-CN"/>
        </w:rPr>
        <w:t xml:space="preserve"> </w:t>
      </w:r>
      <w:proofErr w:type="spellStart"/>
      <w:r>
        <w:rPr>
          <w:sz w:val="28"/>
          <w:szCs w:val="28"/>
          <w:lang w:val="ro-RO" w:eastAsia="zh-CN"/>
        </w:rPr>
        <w:t>Judeţean</w:t>
      </w:r>
      <w:proofErr w:type="spellEnd"/>
      <w:r>
        <w:rPr>
          <w:sz w:val="28"/>
          <w:szCs w:val="28"/>
          <w:lang w:val="ro-RO" w:eastAsia="zh-CN"/>
        </w:rPr>
        <w:t xml:space="preserve"> Vrancea cuprinde </w:t>
      </w:r>
      <w:r w:rsidRPr="00FE6CFA">
        <w:rPr>
          <w:bCs/>
          <w:sz w:val="28"/>
          <w:szCs w:val="28"/>
          <w:lang w:val="ro-RO" w:eastAsia="zh-CN"/>
        </w:rPr>
        <w:t>20</w:t>
      </w:r>
      <w:r>
        <w:rPr>
          <w:sz w:val="28"/>
          <w:szCs w:val="28"/>
          <w:lang w:val="ro-RO" w:eastAsia="zh-CN"/>
        </w:rPr>
        <w:t xml:space="preserve"> de structuri ale aparatului </w:t>
      </w:r>
      <w:proofErr w:type="spellStart"/>
      <w:r>
        <w:rPr>
          <w:sz w:val="28"/>
          <w:szCs w:val="28"/>
          <w:lang w:val="ro-RO" w:eastAsia="zh-CN"/>
        </w:rPr>
        <w:t>judeţean</w:t>
      </w:r>
      <w:proofErr w:type="spellEnd"/>
      <w:r>
        <w:rPr>
          <w:sz w:val="28"/>
          <w:szCs w:val="28"/>
          <w:lang w:val="ro-RO" w:eastAsia="zh-CN"/>
        </w:rPr>
        <w:t xml:space="preserve">, reprezentând servicii, birouri </w:t>
      </w:r>
      <w:proofErr w:type="spellStart"/>
      <w:r>
        <w:rPr>
          <w:sz w:val="28"/>
          <w:szCs w:val="28"/>
          <w:lang w:val="ro-RO" w:eastAsia="zh-CN"/>
        </w:rPr>
        <w:t>şi</w:t>
      </w:r>
      <w:proofErr w:type="spellEnd"/>
      <w:r>
        <w:rPr>
          <w:sz w:val="28"/>
          <w:szCs w:val="28"/>
          <w:lang w:val="ro-RO" w:eastAsia="zh-CN"/>
        </w:rPr>
        <w:t xml:space="preserve"> compartimente independente care au </w:t>
      </w:r>
      <w:proofErr w:type="spellStart"/>
      <w:r>
        <w:rPr>
          <w:sz w:val="28"/>
          <w:szCs w:val="28"/>
          <w:lang w:val="ro-RO" w:eastAsia="zh-CN"/>
        </w:rPr>
        <w:t>competenţe</w:t>
      </w:r>
      <w:proofErr w:type="spellEnd"/>
      <w:r>
        <w:rPr>
          <w:sz w:val="28"/>
          <w:szCs w:val="28"/>
          <w:lang w:val="ro-RO" w:eastAsia="zh-CN"/>
        </w:rPr>
        <w:t xml:space="preserve">, conform specificului domeniului propriu </w:t>
      </w:r>
      <w:r>
        <w:rPr>
          <w:spacing w:val="-2"/>
          <w:sz w:val="28"/>
          <w:szCs w:val="28"/>
          <w:lang w:val="ro-RO" w:eastAsia="zh-CN"/>
        </w:rPr>
        <w:t xml:space="preserve">de activitate </w:t>
      </w:r>
      <w:proofErr w:type="spellStart"/>
      <w:r>
        <w:rPr>
          <w:spacing w:val="-2"/>
          <w:sz w:val="28"/>
          <w:szCs w:val="28"/>
          <w:lang w:val="ro-RO" w:eastAsia="zh-CN"/>
        </w:rPr>
        <w:t>şi</w:t>
      </w:r>
      <w:proofErr w:type="spellEnd"/>
      <w:r>
        <w:rPr>
          <w:spacing w:val="-2"/>
          <w:sz w:val="28"/>
          <w:szCs w:val="28"/>
          <w:lang w:val="ro-RO" w:eastAsia="zh-CN"/>
        </w:rPr>
        <w:t xml:space="preserve"> asigură coordonarea, sprijinul îndrumarea </w:t>
      </w:r>
      <w:proofErr w:type="spellStart"/>
      <w:r>
        <w:rPr>
          <w:spacing w:val="-2"/>
          <w:sz w:val="28"/>
          <w:szCs w:val="28"/>
          <w:lang w:val="ro-RO" w:eastAsia="zh-CN"/>
        </w:rPr>
        <w:t>şi</w:t>
      </w:r>
      <w:proofErr w:type="spellEnd"/>
      <w:r>
        <w:rPr>
          <w:spacing w:val="-2"/>
          <w:sz w:val="28"/>
          <w:szCs w:val="28"/>
          <w:lang w:val="ro-RO" w:eastAsia="zh-CN"/>
        </w:rPr>
        <w:t xml:space="preserve"> controlul </w:t>
      </w:r>
      <w:proofErr w:type="spellStart"/>
      <w:r>
        <w:rPr>
          <w:spacing w:val="-2"/>
          <w:sz w:val="28"/>
          <w:szCs w:val="28"/>
          <w:lang w:val="ro-RO" w:eastAsia="zh-CN"/>
        </w:rPr>
        <w:t>activităţii</w:t>
      </w:r>
      <w:proofErr w:type="spellEnd"/>
      <w:r>
        <w:rPr>
          <w:spacing w:val="-2"/>
          <w:sz w:val="28"/>
          <w:szCs w:val="28"/>
          <w:lang w:val="ro-RO" w:eastAsia="zh-CN"/>
        </w:rPr>
        <w:t xml:space="preserve"> structurilor  </w:t>
      </w:r>
      <w:r>
        <w:rPr>
          <w:spacing w:val="-1"/>
          <w:sz w:val="28"/>
          <w:szCs w:val="28"/>
          <w:lang w:val="ro-RO" w:eastAsia="zh-CN"/>
        </w:rPr>
        <w:t xml:space="preserve">teritoriale, respectiv </w:t>
      </w:r>
      <w:r w:rsidRPr="00FE6CFA">
        <w:rPr>
          <w:bCs/>
          <w:sz w:val="28"/>
          <w:szCs w:val="28"/>
          <w:lang w:val="ro-RO" w:eastAsia="zh-CN"/>
        </w:rPr>
        <w:t xml:space="preserve">2 </w:t>
      </w:r>
      <w:proofErr w:type="spellStart"/>
      <w:r w:rsidRPr="00FE6CFA">
        <w:rPr>
          <w:bCs/>
          <w:sz w:val="28"/>
          <w:szCs w:val="28"/>
          <w:lang w:val="ro-RO" w:eastAsia="zh-CN"/>
        </w:rPr>
        <w:t>poliţii</w:t>
      </w:r>
      <w:proofErr w:type="spellEnd"/>
      <w:r w:rsidRPr="00FE6CFA">
        <w:rPr>
          <w:bCs/>
          <w:sz w:val="28"/>
          <w:szCs w:val="28"/>
          <w:lang w:val="ro-RO" w:eastAsia="zh-CN"/>
        </w:rPr>
        <w:t xml:space="preserve"> municipale, 3 </w:t>
      </w:r>
      <w:proofErr w:type="spellStart"/>
      <w:r w:rsidRPr="00FE6CFA">
        <w:rPr>
          <w:bCs/>
          <w:sz w:val="28"/>
          <w:szCs w:val="28"/>
          <w:lang w:val="ro-RO" w:eastAsia="zh-CN"/>
        </w:rPr>
        <w:t>poliţii</w:t>
      </w:r>
      <w:proofErr w:type="spellEnd"/>
      <w:r w:rsidRPr="00FE6CFA">
        <w:rPr>
          <w:bCs/>
          <w:sz w:val="28"/>
          <w:szCs w:val="28"/>
          <w:lang w:val="ro-RO" w:eastAsia="zh-CN"/>
        </w:rPr>
        <w:t xml:space="preserve"> </w:t>
      </w:r>
      <w:proofErr w:type="spellStart"/>
      <w:r w:rsidRPr="00FE6CFA">
        <w:rPr>
          <w:bCs/>
          <w:sz w:val="28"/>
          <w:szCs w:val="28"/>
          <w:lang w:val="ro-RO" w:eastAsia="zh-CN"/>
        </w:rPr>
        <w:t>orăşeneşti</w:t>
      </w:r>
      <w:proofErr w:type="spellEnd"/>
      <w:r w:rsidRPr="00FE6CFA">
        <w:rPr>
          <w:bCs/>
          <w:sz w:val="28"/>
          <w:szCs w:val="28"/>
          <w:lang w:val="ro-RO" w:eastAsia="zh-CN"/>
        </w:rPr>
        <w:t xml:space="preserve"> </w:t>
      </w:r>
      <w:proofErr w:type="spellStart"/>
      <w:r w:rsidRPr="00FE6CFA">
        <w:rPr>
          <w:bCs/>
          <w:sz w:val="28"/>
          <w:szCs w:val="28"/>
          <w:lang w:val="ro-RO" w:eastAsia="zh-CN"/>
        </w:rPr>
        <w:t>şi</w:t>
      </w:r>
      <w:proofErr w:type="spellEnd"/>
      <w:r w:rsidRPr="00FE6CFA">
        <w:rPr>
          <w:bCs/>
          <w:sz w:val="28"/>
          <w:szCs w:val="28"/>
          <w:lang w:val="ro-RO" w:eastAsia="zh-CN"/>
        </w:rPr>
        <w:t xml:space="preserve"> 9 </w:t>
      </w:r>
      <w:proofErr w:type="spellStart"/>
      <w:r w:rsidRPr="00FE6CFA">
        <w:rPr>
          <w:bCs/>
          <w:sz w:val="28"/>
          <w:szCs w:val="28"/>
          <w:lang w:val="ro-RO" w:eastAsia="zh-CN"/>
        </w:rPr>
        <w:t>secţii</w:t>
      </w:r>
      <w:proofErr w:type="spellEnd"/>
      <w:r w:rsidRPr="00FE6CFA">
        <w:rPr>
          <w:bCs/>
          <w:sz w:val="28"/>
          <w:szCs w:val="28"/>
          <w:lang w:val="ro-RO" w:eastAsia="zh-CN"/>
        </w:rPr>
        <w:t xml:space="preserve"> de </w:t>
      </w:r>
      <w:proofErr w:type="spellStart"/>
      <w:r w:rsidRPr="00FE6CFA">
        <w:rPr>
          <w:bCs/>
          <w:sz w:val="28"/>
          <w:szCs w:val="28"/>
          <w:lang w:val="ro-RO" w:eastAsia="zh-CN"/>
        </w:rPr>
        <w:t>poliţie</w:t>
      </w:r>
      <w:proofErr w:type="spellEnd"/>
      <w:r w:rsidRPr="00FE6CFA">
        <w:rPr>
          <w:bCs/>
          <w:sz w:val="28"/>
          <w:szCs w:val="28"/>
          <w:lang w:val="ro-RO" w:eastAsia="zh-CN"/>
        </w:rPr>
        <w:t xml:space="preserve"> rurală care au în </w:t>
      </w:r>
      <w:proofErr w:type="spellStart"/>
      <w:r w:rsidRPr="00FE6CFA">
        <w:rPr>
          <w:bCs/>
          <w:sz w:val="28"/>
          <w:szCs w:val="28"/>
          <w:lang w:val="ro-RO" w:eastAsia="zh-CN"/>
        </w:rPr>
        <w:t>componenţă</w:t>
      </w:r>
      <w:proofErr w:type="spellEnd"/>
      <w:r w:rsidRPr="00FE6CFA">
        <w:rPr>
          <w:bCs/>
          <w:sz w:val="28"/>
          <w:szCs w:val="28"/>
          <w:lang w:val="ro-RO" w:eastAsia="zh-CN"/>
        </w:rPr>
        <w:t xml:space="preserve"> 68 de posturi de </w:t>
      </w:r>
      <w:proofErr w:type="spellStart"/>
      <w:r w:rsidRPr="00FE6CFA">
        <w:rPr>
          <w:bCs/>
          <w:sz w:val="28"/>
          <w:szCs w:val="28"/>
          <w:lang w:val="ro-RO" w:eastAsia="zh-CN"/>
        </w:rPr>
        <w:t>poliţie</w:t>
      </w:r>
      <w:proofErr w:type="spellEnd"/>
      <w:r w:rsidRPr="00FE6CFA">
        <w:rPr>
          <w:bCs/>
          <w:sz w:val="28"/>
          <w:szCs w:val="28"/>
          <w:lang w:val="ro-RO" w:eastAsia="zh-CN"/>
        </w:rPr>
        <w:t xml:space="preserve"> comunală. </w:t>
      </w:r>
    </w:p>
    <w:p w14:paraId="36703AE8" w14:textId="77777777" w:rsidR="00FE6CFA" w:rsidRPr="00FE6CFA" w:rsidRDefault="00FE6CFA" w:rsidP="00FE6CFA">
      <w:pPr>
        <w:shd w:val="clear" w:color="auto" w:fill="FFFFFF"/>
        <w:suppressAutoHyphens/>
        <w:ind w:right="-540" w:firstLine="720"/>
        <w:jc w:val="both"/>
        <w:rPr>
          <w:bCs/>
          <w:spacing w:val="2"/>
          <w:sz w:val="28"/>
          <w:szCs w:val="28"/>
          <w:lang w:val="ro-RO" w:eastAsia="zh-CN"/>
        </w:rPr>
      </w:pPr>
      <w:r w:rsidRPr="00FE6CFA">
        <w:rPr>
          <w:bCs/>
          <w:spacing w:val="2"/>
          <w:sz w:val="28"/>
          <w:szCs w:val="28"/>
          <w:lang w:val="ro-RO" w:eastAsia="zh-CN"/>
        </w:rPr>
        <w:t xml:space="preserve">În ceea ce </w:t>
      </w:r>
      <w:proofErr w:type="spellStart"/>
      <w:r w:rsidRPr="00FE6CFA">
        <w:rPr>
          <w:bCs/>
          <w:spacing w:val="2"/>
          <w:sz w:val="28"/>
          <w:szCs w:val="28"/>
          <w:lang w:val="ro-RO" w:eastAsia="zh-CN"/>
        </w:rPr>
        <w:t>priveşte</w:t>
      </w:r>
      <w:proofErr w:type="spellEnd"/>
      <w:r w:rsidRPr="00FE6CFA">
        <w:rPr>
          <w:bCs/>
          <w:spacing w:val="2"/>
          <w:sz w:val="28"/>
          <w:szCs w:val="28"/>
          <w:lang w:val="ro-RO" w:eastAsia="zh-CN"/>
        </w:rPr>
        <w:t xml:space="preserve"> politica de personal </w:t>
      </w:r>
      <w:proofErr w:type="spellStart"/>
      <w:r w:rsidRPr="00FE6CFA">
        <w:rPr>
          <w:bCs/>
          <w:spacing w:val="2"/>
          <w:sz w:val="28"/>
          <w:szCs w:val="28"/>
          <w:lang w:val="ro-RO" w:eastAsia="zh-CN"/>
        </w:rPr>
        <w:t>desfăşurată</w:t>
      </w:r>
      <w:proofErr w:type="spellEnd"/>
      <w:r w:rsidRPr="00FE6CFA">
        <w:rPr>
          <w:bCs/>
          <w:spacing w:val="2"/>
          <w:sz w:val="28"/>
          <w:szCs w:val="28"/>
          <w:lang w:val="ro-RO" w:eastAsia="zh-CN"/>
        </w:rPr>
        <w:t xml:space="preserve"> la nivelul inspectoratului, precizăm că la data de 31.12.2022 statul de organizare era încadrat în procent </w:t>
      </w:r>
      <w:r w:rsidRPr="00FE6CFA">
        <w:rPr>
          <w:rFonts w:eastAsia="MS Mincho"/>
          <w:bCs/>
          <w:sz w:val="28"/>
          <w:szCs w:val="28"/>
          <w:lang w:val="ro-RO" w:eastAsia="zh-CN"/>
        </w:rPr>
        <w:t>de 77, 44 %</w:t>
      </w:r>
      <w:r w:rsidRPr="00FE6CFA">
        <w:rPr>
          <w:bCs/>
          <w:spacing w:val="2"/>
          <w:sz w:val="28"/>
          <w:szCs w:val="28"/>
          <w:lang w:val="ro-RO" w:eastAsia="zh-CN"/>
        </w:rPr>
        <w:t xml:space="preserve"> astfel: 81,5 % la </w:t>
      </w:r>
      <w:proofErr w:type="spellStart"/>
      <w:r w:rsidRPr="00FE6CFA">
        <w:rPr>
          <w:bCs/>
          <w:spacing w:val="2"/>
          <w:sz w:val="28"/>
          <w:szCs w:val="28"/>
          <w:lang w:val="ro-RO" w:eastAsia="zh-CN"/>
        </w:rPr>
        <w:t>ofiţeri</w:t>
      </w:r>
      <w:proofErr w:type="spellEnd"/>
      <w:r w:rsidRPr="00FE6CFA">
        <w:rPr>
          <w:bCs/>
          <w:spacing w:val="2"/>
          <w:sz w:val="28"/>
          <w:szCs w:val="28"/>
          <w:lang w:val="ro-RO" w:eastAsia="zh-CN"/>
        </w:rPr>
        <w:t xml:space="preserve">, 77,2 % la </w:t>
      </w:r>
      <w:proofErr w:type="spellStart"/>
      <w:r w:rsidRPr="00FE6CFA">
        <w:rPr>
          <w:bCs/>
          <w:spacing w:val="2"/>
          <w:sz w:val="28"/>
          <w:szCs w:val="28"/>
          <w:lang w:val="ro-RO" w:eastAsia="zh-CN"/>
        </w:rPr>
        <w:t>agenţi</w:t>
      </w:r>
      <w:proofErr w:type="spellEnd"/>
      <w:r w:rsidRPr="00FE6CFA">
        <w:rPr>
          <w:bCs/>
          <w:spacing w:val="2"/>
          <w:sz w:val="28"/>
          <w:szCs w:val="28"/>
          <w:lang w:val="ro-RO" w:eastAsia="zh-CN"/>
        </w:rPr>
        <w:t xml:space="preserve"> </w:t>
      </w:r>
      <w:proofErr w:type="spellStart"/>
      <w:r w:rsidRPr="00FE6CFA">
        <w:rPr>
          <w:bCs/>
          <w:spacing w:val="2"/>
          <w:sz w:val="28"/>
          <w:szCs w:val="28"/>
          <w:lang w:val="ro-RO" w:eastAsia="zh-CN"/>
        </w:rPr>
        <w:t>şi</w:t>
      </w:r>
      <w:proofErr w:type="spellEnd"/>
      <w:r w:rsidRPr="00FE6CFA">
        <w:rPr>
          <w:bCs/>
          <w:spacing w:val="2"/>
          <w:sz w:val="28"/>
          <w:szCs w:val="28"/>
          <w:lang w:val="ro-RO" w:eastAsia="zh-CN"/>
        </w:rPr>
        <w:t xml:space="preserve"> 73,6 % la personalul contractual. În cursul anului au încetat raporturile de muncă cu unitatea 45 de </w:t>
      </w:r>
      <w:proofErr w:type="spellStart"/>
      <w:r w:rsidRPr="00FE6CFA">
        <w:rPr>
          <w:bCs/>
          <w:spacing w:val="2"/>
          <w:sz w:val="28"/>
          <w:szCs w:val="28"/>
          <w:lang w:val="ro-RO" w:eastAsia="zh-CN"/>
        </w:rPr>
        <w:t>poliţişti</w:t>
      </w:r>
      <w:proofErr w:type="spellEnd"/>
      <w:r w:rsidRPr="00FE6CFA">
        <w:rPr>
          <w:bCs/>
          <w:spacing w:val="2"/>
          <w:sz w:val="28"/>
          <w:szCs w:val="28"/>
          <w:lang w:val="ro-RO" w:eastAsia="zh-CN"/>
        </w:rPr>
        <w:t xml:space="preserve"> </w:t>
      </w:r>
      <w:proofErr w:type="spellStart"/>
      <w:r w:rsidRPr="00FE6CFA">
        <w:rPr>
          <w:bCs/>
          <w:spacing w:val="2"/>
          <w:sz w:val="28"/>
          <w:szCs w:val="28"/>
          <w:lang w:val="ro-RO" w:eastAsia="zh-CN"/>
        </w:rPr>
        <w:t>şi</w:t>
      </w:r>
      <w:proofErr w:type="spellEnd"/>
      <w:r w:rsidRPr="00FE6CFA">
        <w:rPr>
          <w:bCs/>
          <w:spacing w:val="2"/>
          <w:sz w:val="28"/>
          <w:szCs w:val="28"/>
          <w:lang w:val="ro-RO" w:eastAsia="zh-CN"/>
        </w:rPr>
        <w:t xml:space="preserve"> au venit în unitate 125 de </w:t>
      </w:r>
      <w:proofErr w:type="spellStart"/>
      <w:r w:rsidRPr="00FE6CFA">
        <w:rPr>
          <w:bCs/>
          <w:spacing w:val="2"/>
          <w:sz w:val="28"/>
          <w:szCs w:val="28"/>
          <w:lang w:val="ro-RO" w:eastAsia="zh-CN"/>
        </w:rPr>
        <w:t>poliţişti</w:t>
      </w:r>
      <w:proofErr w:type="spellEnd"/>
      <w:r w:rsidRPr="00FE6CFA">
        <w:rPr>
          <w:bCs/>
          <w:spacing w:val="2"/>
          <w:sz w:val="28"/>
          <w:szCs w:val="28"/>
          <w:lang w:val="ro-RO" w:eastAsia="zh-CN"/>
        </w:rPr>
        <w:t>.</w:t>
      </w:r>
    </w:p>
    <w:p w14:paraId="6C9BDD1A" w14:textId="31B7E492" w:rsidR="00FE6CFA" w:rsidRDefault="00FE6CFA" w:rsidP="00FE6CFA">
      <w:pPr>
        <w:tabs>
          <w:tab w:val="left" w:pos="284"/>
        </w:tabs>
        <w:suppressAutoHyphens/>
        <w:ind w:right="-540"/>
        <w:rPr>
          <w:b/>
          <w:sz w:val="28"/>
          <w:szCs w:val="28"/>
          <w:u w:val="single"/>
          <w:lang w:val="ro-RO" w:eastAsia="zh-CN" w:bidi="en-US"/>
        </w:rPr>
      </w:pPr>
      <w:r w:rsidRPr="00FE6CFA">
        <w:rPr>
          <w:b/>
          <w:sz w:val="28"/>
          <w:szCs w:val="28"/>
          <w:lang w:val="ro-RO" w:eastAsia="zh-CN" w:bidi="en-US"/>
        </w:rPr>
        <w:tab/>
      </w:r>
      <w:r w:rsidRPr="00FE6CFA">
        <w:rPr>
          <w:b/>
          <w:sz w:val="28"/>
          <w:szCs w:val="28"/>
          <w:lang w:val="ro-RO" w:eastAsia="zh-CN" w:bidi="en-US"/>
        </w:rPr>
        <w:tab/>
      </w:r>
      <w:proofErr w:type="spellStart"/>
      <w:r>
        <w:rPr>
          <w:b/>
          <w:sz w:val="28"/>
          <w:szCs w:val="28"/>
          <w:u w:val="single"/>
          <w:lang w:val="ro-RO" w:eastAsia="zh-CN" w:bidi="en-US"/>
        </w:rPr>
        <w:t>Siguranţa</w:t>
      </w:r>
      <w:proofErr w:type="spellEnd"/>
      <w:r>
        <w:rPr>
          <w:b/>
          <w:sz w:val="28"/>
          <w:szCs w:val="28"/>
          <w:u w:val="single"/>
          <w:lang w:val="ro-RO" w:eastAsia="zh-CN" w:bidi="en-US"/>
        </w:rPr>
        <w:t xml:space="preserve"> </w:t>
      </w:r>
      <w:proofErr w:type="spellStart"/>
      <w:r>
        <w:rPr>
          <w:b/>
          <w:sz w:val="28"/>
          <w:szCs w:val="28"/>
          <w:u w:val="single"/>
          <w:lang w:val="ro-RO" w:eastAsia="zh-CN" w:bidi="en-US"/>
        </w:rPr>
        <w:t>cetăţeanului</w:t>
      </w:r>
      <w:proofErr w:type="spellEnd"/>
      <w:r>
        <w:rPr>
          <w:b/>
          <w:sz w:val="28"/>
          <w:szCs w:val="28"/>
          <w:u w:val="single"/>
          <w:lang w:val="ro-RO" w:eastAsia="zh-CN" w:bidi="en-US"/>
        </w:rPr>
        <w:t xml:space="preserve"> </w:t>
      </w:r>
      <w:proofErr w:type="spellStart"/>
      <w:r>
        <w:rPr>
          <w:b/>
          <w:sz w:val="28"/>
          <w:szCs w:val="28"/>
          <w:u w:val="single"/>
          <w:lang w:val="ro-RO" w:eastAsia="zh-CN" w:bidi="en-US"/>
        </w:rPr>
        <w:t>şi</w:t>
      </w:r>
      <w:proofErr w:type="spellEnd"/>
      <w:r>
        <w:rPr>
          <w:b/>
          <w:sz w:val="28"/>
          <w:szCs w:val="28"/>
          <w:u w:val="single"/>
          <w:lang w:val="ro-RO" w:eastAsia="zh-CN" w:bidi="en-US"/>
        </w:rPr>
        <w:t xml:space="preserve"> </w:t>
      </w:r>
      <w:proofErr w:type="spellStart"/>
      <w:r>
        <w:rPr>
          <w:b/>
          <w:sz w:val="28"/>
          <w:szCs w:val="28"/>
          <w:u w:val="single"/>
          <w:lang w:val="ro-RO" w:eastAsia="zh-CN" w:bidi="en-US"/>
        </w:rPr>
        <w:t>evoluţia</w:t>
      </w:r>
      <w:proofErr w:type="spellEnd"/>
      <w:r>
        <w:rPr>
          <w:b/>
          <w:sz w:val="28"/>
          <w:szCs w:val="28"/>
          <w:u w:val="single"/>
          <w:lang w:val="ro-RO" w:eastAsia="zh-CN" w:bidi="en-US"/>
        </w:rPr>
        <w:t xml:space="preserve"> fenomenului </w:t>
      </w:r>
      <w:proofErr w:type="spellStart"/>
      <w:r>
        <w:rPr>
          <w:b/>
          <w:sz w:val="28"/>
          <w:szCs w:val="28"/>
          <w:u w:val="single"/>
          <w:lang w:val="ro-RO" w:eastAsia="zh-CN" w:bidi="en-US"/>
        </w:rPr>
        <w:t>infracţional</w:t>
      </w:r>
      <w:proofErr w:type="spellEnd"/>
    </w:p>
    <w:p w14:paraId="2CCDB3B1" w14:textId="56DE8597" w:rsidR="00FE6CFA" w:rsidRDefault="00FE6CFA" w:rsidP="00FE6CFA">
      <w:pPr>
        <w:tabs>
          <w:tab w:val="left" w:pos="284"/>
        </w:tabs>
        <w:suppressAutoHyphens/>
        <w:ind w:right="-540"/>
        <w:jc w:val="both"/>
        <w:rPr>
          <w:b/>
          <w:sz w:val="28"/>
          <w:szCs w:val="28"/>
          <w:u w:val="single"/>
          <w:lang w:val="ro-RO" w:eastAsia="zh-CN" w:bidi="en-US"/>
        </w:rPr>
      </w:pPr>
      <w:r>
        <w:rPr>
          <w:b/>
          <w:bCs/>
          <w:sz w:val="28"/>
          <w:szCs w:val="28"/>
          <w:lang w:val="ro-RO" w:eastAsia="zh-CN"/>
        </w:rPr>
        <w:tab/>
      </w:r>
      <w:r>
        <w:rPr>
          <w:b/>
          <w:bCs/>
          <w:sz w:val="28"/>
          <w:szCs w:val="28"/>
          <w:lang w:val="ro-RO" w:eastAsia="zh-CN"/>
        </w:rPr>
        <w:tab/>
      </w:r>
      <w:r>
        <w:rPr>
          <w:b/>
          <w:bCs/>
          <w:sz w:val="28"/>
          <w:szCs w:val="28"/>
          <w:lang w:val="ro-RO" w:eastAsia="zh-CN"/>
        </w:rPr>
        <w:t>Activități desfășurate pentru deservirea comunității</w:t>
      </w:r>
    </w:p>
    <w:p w14:paraId="675A0C7B" w14:textId="387AB15A" w:rsidR="00FE6CFA" w:rsidRPr="00FE6CFA" w:rsidRDefault="00FE6CFA" w:rsidP="00FE6CFA">
      <w:pPr>
        <w:shd w:val="clear" w:color="auto" w:fill="FFFFFF"/>
        <w:suppressAutoHyphens/>
        <w:autoSpaceDE w:val="0"/>
        <w:autoSpaceDN w:val="0"/>
        <w:adjustRightInd w:val="0"/>
        <w:ind w:right="-540" w:firstLine="720"/>
        <w:jc w:val="both"/>
        <w:rPr>
          <w:sz w:val="28"/>
          <w:szCs w:val="28"/>
          <w:lang w:val="ro-RO" w:eastAsia="ro-RO"/>
        </w:rPr>
      </w:pPr>
      <w:r w:rsidRPr="00FE6CFA">
        <w:rPr>
          <w:sz w:val="28"/>
          <w:szCs w:val="28"/>
          <w:lang w:val="ro-RO" w:eastAsia="zh-CN"/>
        </w:rPr>
        <w:t xml:space="preserve">În perioada analizată, </w:t>
      </w:r>
      <w:r w:rsidRPr="00FE6CFA">
        <w:rPr>
          <w:sz w:val="28"/>
          <w:szCs w:val="28"/>
          <w:lang w:val="ro-RO" w:eastAsia="ro-RO"/>
        </w:rPr>
        <w:t xml:space="preserve"> au fost organizate 711 razii și acțiuni cu efective mărite, 13.217 controale directe, în urma acestor activități fiind descoperite 2.349 infracțiuni, din care 1918 în flagrant delict.</w:t>
      </w:r>
    </w:p>
    <w:p w14:paraId="049DC738" w14:textId="77777777" w:rsidR="00FE6CFA" w:rsidRPr="00FE6CFA" w:rsidRDefault="00FE6CFA" w:rsidP="00FE6CFA">
      <w:pPr>
        <w:shd w:val="clear" w:color="auto" w:fill="FFFFFF"/>
        <w:suppressAutoHyphens/>
        <w:autoSpaceDE w:val="0"/>
        <w:autoSpaceDN w:val="0"/>
        <w:adjustRightInd w:val="0"/>
        <w:ind w:right="-540" w:firstLine="720"/>
        <w:jc w:val="both"/>
        <w:rPr>
          <w:sz w:val="28"/>
          <w:szCs w:val="28"/>
          <w:lang w:val="ro-RO" w:eastAsia="ro-RO"/>
        </w:rPr>
      </w:pPr>
      <w:r w:rsidRPr="00FE6CFA">
        <w:rPr>
          <w:sz w:val="28"/>
          <w:szCs w:val="28"/>
          <w:lang w:val="ro-RO" w:eastAsia="ro-RO"/>
        </w:rPr>
        <w:t>Totodată, au fost depistați 161 minori lipsiți de supraveghere din care 117 au fost reintegrați în mediul familial și 43 minori au fost predați centrelor de ocrotire, 22 de părinți/tutori fiind sancționați pentru lipsa de supraveghere a minorilor.</w:t>
      </w:r>
    </w:p>
    <w:p w14:paraId="33F05E7A" w14:textId="77777777" w:rsidR="00FE6CFA" w:rsidRPr="00FE6CFA" w:rsidRDefault="00FE6CFA" w:rsidP="00FE6CFA">
      <w:pPr>
        <w:shd w:val="clear" w:color="auto" w:fill="FFFFFF"/>
        <w:suppressAutoHyphens/>
        <w:autoSpaceDE w:val="0"/>
        <w:autoSpaceDN w:val="0"/>
        <w:adjustRightInd w:val="0"/>
        <w:ind w:right="-540" w:firstLine="720"/>
        <w:jc w:val="both"/>
        <w:rPr>
          <w:bCs/>
          <w:sz w:val="28"/>
          <w:szCs w:val="28"/>
          <w:lang w:val="ro-RO" w:eastAsia="ro-RO"/>
        </w:rPr>
      </w:pPr>
      <w:r>
        <w:rPr>
          <w:sz w:val="28"/>
          <w:szCs w:val="28"/>
          <w:lang w:val="ro-RO" w:eastAsia="ro-RO"/>
        </w:rPr>
        <w:lastRenderedPageBreak/>
        <w:t xml:space="preserve">Polițiștii au intervenit la </w:t>
      </w:r>
      <w:r w:rsidRPr="00FE6CFA">
        <w:rPr>
          <w:bCs/>
          <w:sz w:val="28"/>
          <w:szCs w:val="28"/>
          <w:lang w:val="ro-RO" w:eastAsia="ro-RO"/>
        </w:rPr>
        <w:t>19.374 apeluri de urgență, în peste 86% în primele 10 minute de la sesizare și au aplanat 1.027 stări conflictuale. Au fost desfășurate 22 proiecte și campanii de prevenire-informare care au avut 18.862 beneficiari.</w:t>
      </w:r>
    </w:p>
    <w:p w14:paraId="32DF0DF1" w14:textId="07A53956" w:rsidR="00FE6CFA" w:rsidRPr="00FE6CFA" w:rsidRDefault="00FE6CFA" w:rsidP="00FE6CFA">
      <w:pPr>
        <w:widowControl w:val="0"/>
        <w:shd w:val="clear" w:color="auto" w:fill="FFFFFF"/>
        <w:tabs>
          <w:tab w:val="left" w:pos="0"/>
          <w:tab w:val="left" w:pos="270"/>
        </w:tabs>
        <w:autoSpaceDE w:val="0"/>
        <w:ind w:right="-540"/>
        <w:jc w:val="both"/>
        <w:rPr>
          <w:b/>
          <w:sz w:val="28"/>
          <w:szCs w:val="28"/>
          <w:lang w:val="ro-RO" w:eastAsia="zh-CN" w:bidi="en-US"/>
        </w:rPr>
      </w:pPr>
      <w:r>
        <w:rPr>
          <w:b/>
          <w:sz w:val="28"/>
          <w:szCs w:val="28"/>
          <w:lang w:val="ro-RO" w:eastAsia="zh-CN" w:bidi="en-US"/>
        </w:rPr>
        <w:tab/>
      </w:r>
      <w:r>
        <w:rPr>
          <w:b/>
          <w:sz w:val="28"/>
          <w:szCs w:val="28"/>
          <w:lang w:val="ro-RO" w:eastAsia="zh-CN" w:bidi="en-US"/>
        </w:rPr>
        <w:tab/>
      </w:r>
      <w:r>
        <w:rPr>
          <w:b/>
          <w:sz w:val="28"/>
          <w:szCs w:val="28"/>
          <w:lang w:val="ro-RO" w:eastAsia="zh-CN" w:bidi="en-US"/>
        </w:rPr>
        <w:t xml:space="preserve">Prevenirea </w:t>
      </w:r>
      <w:proofErr w:type="spellStart"/>
      <w:r>
        <w:rPr>
          <w:b/>
          <w:sz w:val="28"/>
          <w:szCs w:val="28"/>
          <w:lang w:val="ro-RO" w:eastAsia="zh-CN" w:bidi="en-US"/>
        </w:rPr>
        <w:t>şi</w:t>
      </w:r>
      <w:proofErr w:type="spellEnd"/>
      <w:r>
        <w:rPr>
          <w:b/>
          <w:sz w:val="28"/>
          <w:szCs w:val="28"/>
          <w:lang w:val="ro-RO" w:eastAsia="zh-CN" w:bidi="en-US"/>
        </w:rPr>
        <w:t xml:space="preserve"> combaterea </w:t>
      </w:r>
      <w:proofErr w:type="spellStart"/>
      <w:r>
        <w:rPr>
          <w:b/>
          <w:sz w:val="28"/>
          <w:szCs w:val="28"/>
          <w:lang w:val="ro-RO" w:eastAsia="zh-CN" w:bidi="en-US"/>
        </w:rPr>
        <w:t>violenţei</w:t>
      </w:r>
      <w:proofErr w:type="spellEnd"/>
      <w:r>
        <w:rPr>
          <w:b/>
          <w:sz w:val="28"/>
          <w:szCs w:val="28"/>
          <w:lang w:val="ro-RO" w:eastAsia="zh-CN" w:bidi="en-US"/>
        </w:rPr>
        <w:t xml:space="preserve"> în familie</w:t>
      </w:r>
    </w:p>
    <w:p w14:paraId="3226AEE4" w14:textId="77777777" w:rsidR="00FE6CFA" w:rsidRDefault="00FE6CFA" w:rsidP="00FE6CFA">
      <w:pPr>
        <w:suppressAutoHyphens/>
        <w:ind w:right="-540" w:firstLine="720"/>
        <w:jc w:val="both"/>
        <w:rPr>
          <w:sz w:val="28"/>
          <w:szCs w:val="28"/>
          <w:lang w:val="ro-RO" w:eastAsia="zh-CN"/>
        </w:rPr>
      </w:pPr>
      <w:r>
        <w:rPr>
          <w:sz w:val="28"/>
          <w:szCs w:val="28"/>
          <w:lang w:val="ro-RO" w:eastAsia="zh-CN"/>
        </w:rPr>
        <w:t xml:space="preserve">Ponderea </w:t>
      </w:r>
      <w:proofErr w:type="spellStart"/>
      <w:r>
        <w:rPr>
          <w:sz w:val="28"/>
          <w:szCs w:val="28"/>
          <w:lang w:val="ro-RO" w:eastAsia="zh-CN"/>
        </w:rPr>
        <w:t>infracţiunilor</w:t>
      </w:r>
      <w:proofErr w:type="spellEnd"/>
      <w:r>
        <w:rPr>
          <w:sz w:val="28"/>
          <w:szCs w:val="28"/>
          <w:lang w:val="ro-RO" w:eastAsia="zh-CN"/>
        </w:rPr>
        <w:t xml:space="preserve"> de violență domestică este </w:t>
      </w:r>
      <w:proofErr w:type="spellStart"/>
      <w:r>
        <w:rPr>
          <w:sz w:val="28"/>
          <w:szCs w:val="28"/>
          <w:lang w:val="ro-RO" w:eastAsia="zh-CN"/>
        </w:rPr>
        <w:t>deţinută</w:t>
      </w:r>
      <w:proofErr w:type="spellEnd"/>
      <w:r>
        <w:rPr>
          <w:sz w:val="28"/>
          <w:szCs w:val="28"/>
          <w:lang w:val="ro-RO" w:eastAsia="zh-CN"/>
        </w:rPr>
        <w:t xml:space="preserve"> de cele de lovire sau alte </w:t>
      </w:r>
      <w:proofErr w:type="spellStart"/>
      <w:r>
        <w:rPr>
          <w:sz w:val="28"/>
          <w:szCs w:val="28"/>
          <w:lang w:val="ro-RO" w:eastAsia="zh-CN"/>
        </w:rPr>
        <w:t>violenţe</w:t>
      </w:r>
      <w:proofErr w:type="spellEnd"/>
      <w:r>
        <w:rPr>
          <w:sz w:val="28"/>
          <w:szCs w:val="28"/>
          <w:lang w:val="ro-RO" w:eastAsia="zh-CN"/>
        </w:rPr>
        <w:t xml:space="preserve">, iar după locul comiterii faptelor de </w:t>
      </w:r>
      <w:proofErr w:type="spellStart"/>
      <w:r>
        <w:rPr>
          <w:sz w:val="28"/>
          <w:szCs w:val="28"/>
          <w:lang w:val="ro-RO" w:eastAsia="zh-CN"/>
        </w:rPr>
        <w:t>violenţă</w:t>
      </w:r>
      <w:proofErr w:type="spellEnd"/>
      <w:r>
        <w:rPr>
          <w:sz w:val="28"/>
          <w:szCs w:val="28"/>
          <w:lang w:val="ro-RO" w:eastAsia="zh-CN"/>
        </w:rPr>
        <w:t xml:space="preserve"> domestică, ponderea acestui fenomen este în mediul rural, unde au fost comise 64,79% din fapte, în timp ce în mediul urban au fost comise 35,21 % fapte. </w:t>
      </w:r>
    </w:p>
    <w:p w14:paraId="11104097" w14:textId="77777777" w:rsidR="00FE6CFA" w:rsidRDefault="00FE6CFA" w:rsidP="00FE6CFA">
      <w:pPr>
        <w:suppressAutoHyphens/>
        <w:ind w:right="-540" w:firstLine="720"/>
        <w:jc w:val="both"/>
        <w:rPr>
          <w:sz w:val="28"/>
          <w:szCs w:val="28"/>
          <w:lang w:val="ro-RO" w:eastAsia="zh-CN"/>
        </w:rPr>
      </w:pPr>
      <w:r>
        <w:rPr>
          <w:sz w:val="28"/>
          <w:szCs w:val="28"/>
          <w:lang w:val="ro-RO" w:eastAsia="zh-CN"/>
        </w:rPr>
        <w:t xml:space="preserve">Din analiza cauzelor și condițiilor favorizatoare apariției manifestării violenței domestice au fost identificați factori, cum ar fi: consumul de alcool, condițiile precare de trai, mediul familial dezorganizat, constrângeri financiare, mediu social tolerant față de violență. </w:t>
      </w:r>
    </w:p>
    <w:p w14:paraId="378A9994" w14:textId="77777777" w:rsidR="00FE6CFA" w:rsidRDefault="00FE6CFA" w:rsidP="00FE6CFA">
      <w:pPr>
        <w:suppressAutoHyphens/>
        <w:ind w:right="-540" w:firstLine="720"/>
        <w:jc w:val="both"/>
        <w:rPr>
          <w:sz w:val="28"/>
          <w:szCs w:val="28"/>
          <w:lang w:val="ro-RO" w:eastAsia="zh-CN"/>
        </w:rPr>
      </w:pPr>
      <w:r>
        <w:rPr>
          <w:sz w:val="28"/>
          <w:szCs w:val="28"/>
          <w:lang w:val="ro-RO" w:eastAsia="zh-CN"/>
        </w:rPr>
        <w:t xml:space="preserve">În perioada analizată, </w:t>
      </w:r>
      <w:proofErr w:type="spellStart"/>
      <w:r>
        <w:rPr>
          <w:sz w:val="28"/>
          <w:szCs w:val="28"/>
          <w:lang w:val="ro-RO" w:eastAsia="zh-CN"/>
        </w:rPr>
        <w:t>poliţiştii</w:t>
      </w:r>
      <w:proofErr w:type="spellEnd"/>
      <w:r>
        <w:rPr>
          <w:sz w:val="28"/>
          <w:szCs w:val="28"/>
          <w:lang w:val="ro-RO" w:eastAsia="zh-CN"/>
        </w:rPr>
        <w:t xml:space="preserve"> au intervenit la 2.860 de cazuri de </w:t>
      </w:r>
      <w:proofErr w:type="spellStart"/>
      <w:r>
        <w:rPr>
          <w:sz w:val="28"/>
          <w:szCs w:val="28"/>
          <w:lang w:val="ro-RO" w:eastAsia="zh-CN"/>
        </w:rPr>
        <w:t>violenţă</w:t>
      </w:r>
      <w:proofErr w:type="spellEnd"/>
      <w:r>
        <w:rPr>
          <w:sz w:val="28"/>
          <w:szCs w:val="28"/>
          <w:lang w:val="ro-RO" w:eastAsia="zh-CN"/>
        </w:rPr>
        <w:t xml:space="preserve"> domestică, iar în urma completării formularului de evaluare a riscului, în 693 de cazuri a </w:t>
      </w:r>
      <w:proofErr w:type="spellStart"/>
      <w:r>
        <w:rPr>
          <w:sz w:val="28"/>
          <w:szCs w:val="28"/>
          <w:lang w:val="ro-RO" w:eastAsia="zh-CN"/>
        </w:rPr>
        <w:t>reiesit</w:t>
      </w:r>
      <w:proofErr w:type="spellEnd"/>
      <w:r>
        <w:rPr>
          <w:sz w:val="28"/>
          <w:szCs w:val="28"/>
          <w:lang w:val="ro-RO" w:eastAsia="zh-CN"/>
        </w:rPr>
        <w:t xml:space="preserve"> risc iminent, în 393 dintre cazuri victima a refuzat emiterea unui ordin de </w:t>
      </w:r>
      <w:proofErr w:type="spellStart"/>
      <w:r>
        <w:rPr>
          <w:sz w:val="28"/>
          <w:szCs w:val="28"/>
          <w:lang w:val="ro-RO" w:eastAsia="zh-CN"/>
        </w:rPr>
        <w:t>protectie</w:t>
      </w:r>
      <w:proofErr w:type="spellEnd"/>
      <w:r>
        <w:rPr>
          <w:sz w:val="28"/>
          <w:szCs w:val="28"/>
          <w:lang w:val="ro-RO" w:eastAsia="zh-CN"/>
        </w:rPr>
        <w:t xml:space="preserve"> provizoriu, iar în restul cazurilor au fost emise ordine de protecție provizorii.</w:t>
      </w:r>
    </w:p>
    <w:p w14:paraId="5B32897F" w14:textId="77777777" w:rsidR="00FE6CFA" w:rsidRDefault="00FE6CFA" w:rsidP="00FE6CFA">
      <w:pPr>
        <w:suppressAutoHyphens/>
        <w:ind w:right="-540" w:firstLine="720"/>
        <w:jc w:val="both"/>
        <w:rPr>
          <w:sz w:val="28"/>
          <w:szCs w:val="28"/>
          <w:lang w:val="ro-RO" w:eastAsia="zh-CN"/>
        </w:rPr>
      </w:pPr>
      <w:r>
        <w:rPr>
          <w:sz w:val="28"/>
          <w:szCs w:val="28"/>
          <w:lang w:val="ro-RO" w:eastAsia="zh-CN"/>
        </w:rPr>
        <w:t xml:space="preserve">Având în vedere operaționalizarea activităților în cadrul </w:t>
      </w:r>
      <w:r>
        <w:rPr>
          <w:b/>
          <w:sz w:val="28"/>
          <w:szCs w:val="28"/>
          <w:lang w:val="ro-RO" w:eastAsia="zh-CN"/>
        </w:rPr>
        <w:t>Sistemului Informatic de Supraveghere Electronică</w:t>
      </w:r>
      <w:r>
        <w:rPr>
          <w:sz w:val="28"/>
          <w:szCs w:val="28"/>
          <w:lang w:val="ro-RO" w:eastAsia="zh-CN"/>
        </w:rPr>
        <w:t>, în sistem pilot, la nivelul IPJ Vrancea, în perioada 01 Octombrie - 31 Decembrie 2022, au fost emise 17 ordine de protecție provizorii în care a fost dispusă și măsura obligării agresorului de a purta permanent un dispozitiv  electronic de supraveghere.</w:t>
      </w:r>
    </w:p>
    <w:p w14:paraId="3CD1B8F6" w14:textId="77777777" w:rsidR="00FE6CFA" w:rsidRDefault="00FE6CFA" w:rsidP="00FE6CFA">
      <w:pPr>
        <w:suppressAutoHyphens/>
        <w:ind w:right="-540" w:firstLine="720"/>
        <w:jc w:val="both"/>
        <w:rPr>
          <w:rFonts w:eastAsia="Calibri"/>
          <w:sz w:val="28"/>
          <w:szCs w:val="28"/>
          <w:lang w:val="ro-RO" w:eastAsia="x-none"/>
        </w:rPr>
      </w:pPr>
      <w:r>
        <w:rPr>
          <w:rFonts w:eastAsia="Calibri"/>
          <w:sz w:val="28"/>
          <w:szCs w:val="28"/>
          <w:lang w:val="ro-RO" w:eastAsia="x-none"/>
        </w:rPr>
        <w:t>În niciunul dintre cazurile în care a fost dispusă măsura obligării agresorului de a purta un dispozitiv electronic de supraveghere, acesta nu a mai săvârșit ulterior astfel de fapte.</w:t>
      </w:r>
    </w:p>
    <w:p w14:paraId="54B17774" w14:textId="77777777" w:rsidR="00FE6CFA" w:rsidRDefault="00FE6CFA" w:rsidP="00FE6CFA">
      <w:pPr>
        <w:suppressAutoHyphens/>
        <w:ind w:right="-540" w:firstLine="720"/>
        <w:jc w:val="both"/>
        <w:rPr>
          <w:rFonts w:eastAsia="Calibri"/>
          <w:sz w:val="28"/>
          <w:szCs w:val="28"/>
          <w:lang w:val="ro-RO" w:eastAsia="x-none"/>
        </w:rPr>
      </w:pPr>
      <w:r>
        <w:rPr>
          <w:rFonts w:eastAsia="Calibri"/>
          <w:sz w:val="28"/>
          <w:szCs w:val="28"/>
          <w:lang w:val="ro-RO" w:eastAsia="x-none"/>
        </w:rPr>
        <w:t xml:space="preserve">De asemenea, a fost operaționalizat un spațiul special destinat ascultării copiilor victime ale infracțiunilor, în cadrul Programului </w:t>
      </w:r>
      <w:r>
        <w:rPr>
          <w:rFonts w:eastAsia="Calibri"/>
          <w:b/>
          <w:i/>
          <w:sz w:val="28"/>
          <w:szCs w:val="28"/>
          <w:lang w:val="ro-RO" w:eastAsia="x-none"/>
        </w:rPr>
        <w:t>Din grijă pentru copii .</w:t>
      </w:r>
    </w:p>
    <w:p w14:paraId="24B61F5C" w14:textId="75B8F7BA" w:rsidR="00FE6CFA" w:rsidRPr="00FE6CFA" w:rsidRDefault="00FE6CFA" w:rsidP="00FE6CFA">
      <w:pPr>
        <w:suppressAutoHyphens/>
        <w:ind w:right="-540" w:firstLine="720"/>
        <w:jc w:val="both"/>
        <w:rPr>
          <w:b/>
          <w:sz w:val="28"/>
          <w:szCs w:val="28"/>
          <w:lang w:val="ro-RO" w:eastAsia="zh-CN" w:bidi="en-US"/>
        </w:rPr>
      </w:pPr>
      <w:proofErr w:type="spellStart"/>
      <w:r>
        <w:rPr>
          <w:b/>
          <w:sz w:val="28"/>
          <w:szCs w:val="28"/>
          <w:lang w:val="ro-RO" w:eastAsia="zh-CN" w:bidi="en-US"/>
        </w:rPr>
        <w:t>Siguranţa</w:t>
      </w:r>
      <w:proofErr w:type="spellEnd"/>
      <w:r>
        <w:rPr>
          <w:b/>
          <w:sz w:val="28"/>
          <w:szCs w:val="28"/>
          <w:lang w:val="ro-RO" w:eastAsia="zh-CN" w:bidi="en-US"/>
        </w:rPr>
        <w:t xml:space="preserve"> traficului rutier</w:t>
      </w:r>
    </w:p>
    <w:p w14:paraId="79DDDBFE" w14:textId="77777777" w:rsidR="00FE6CFA" w:rsidRPr="00FE6CFA" w:rsidRDefault="00FE6CFA" w:rsidP="00FE6CFA">
      <w:pPr>
        <w:suppressAutoHyphens/>
        <w:autoSpaceDE w:val="0"/>
        <w:autoSpaceDN w:val="0"/>
        <w:adjustRightInd w:val="0"/>
        <w:ind w:right="-540" w:firstLine="607"/>
        <w:jc w:val="both"/>
        <w:rPr>
          <w:sz w:val="28"/>
          <w:szCs w:val="28"/>
          <w:lang w:val="fr-FR" w:eastAsia="zh-CN"/>
        </w:rPr>
      </w:pPr>
      <w:r>
        <w:rPr>
          <w:sz w:val="28"/>
          <w:szCs w:val="28"/>
          <w:lang w:val="fr-FR" w:eastAsia="zh-CN"/>
        </w:rPr>
        <w:t xml:space="preserve">   </w:t>
      </w:r>
      <w:proofErr w:type="spellStart"/>
      <w:r>
        <w:rPr>
          <w:sz w:val="28"/>
          <w:szCs w:val="28"/>
          <w:lang w:val="fr-FR" w:eastAsia="zh-CN"/>
        </w:rPr>
        <w:t>În</w:t>
      </w:r>
      <w:proofErr w:type="spellEnd"/>
      <w:r>
        <w:rPr>
          <w:sz w:val="28"/>
          <w:szCs w:val="28"/>
          <w:lang w:val="fr-FR" w:eastAsia="zh-CN"/>
        </w:rPr>
        <w:t xml:space="preserve"> </w:t>
      </w:r>
      <w:proofErr w:type="spellStart"/>
      <w:r>
        <w:rPr>
          <w:sz w:val="28"/>
          <w:szCs w:val="28"/>
          <w:lang w:val="fr-FR" w:eastAsia="zh-CN"/>
        </w:rPr>
        <w:t>anul</w:t>
      </w:r>
      <w:proofErr w:type="spellEnd"/>
      <w:r>
        <w:rPr>
          <w:sz w:val="28"/>
          <w:szCs w:val="28"/>
          <w:lang w:val="fr-FR" w:eastAsia="zh-CN"/>
        </w:rPr>
        <w:t xml:space="preserve"> 2022, </w:t>
      </w:r>
      <w:proofErr w:type="spellStart"/>
      <w:r>
        <w:rPr>
          <w:sz w:val="28"/>
          <w:szCs w:val="28"/>
          <w:lang w:val="fr-FR" w:eastAsia="zh-CN"/>
        </w:rPr>
        <w:t>poliţiştii</w:t>
      </w:r>
      <w:proofErr w:type="spellEnd"/>
      <w:r>
        <w:rPr>
          <w:sz w:val="28"/>
          <w:szCs w:val="28"/>
          <w:lang w:val="fr-FR" w:eastAsia="zh-CN"/>
        </w:rPr>
        <w:t xml:space="preserve"> </w:t>
      </w:r>
      <w:proofErr w:type="spellStart"/>
      <w:r>
        <w:rPr>
          <w:sz w:val="28"/>
          <w:szCs w:val="28"/>
          <w:lang w:val="fr-FR" w:eastAsia="zh-CN"/>
        </w:rPr>
        <w:t>Serviciului</w:t>
      </w:r>
      <w:proofErr w:type="spellEnd"/>
      <w:r>
        <w:rPr>
          <w:sz w:val="28"/>
          <w:szCs w:val="28"/>
          <w:lang w:val="fr-FR" w:eastAsia="zh-CN"/>
        </w:rPr>
        <w:t xml:space="preserve"> </w:t>
      </w:r>
      <w:proofErr w:type="spellStart"/>
      <w:r>
        <w:rPr>
          <w:sz w:val="28"/>
          <w:szCs w:val="28"/>
          <w:lang w:val="fr-FR" w:eastAsia="zh-CN"/>
        </w:rPr>
        <w:t>Rutier</w:t>
      </w:r>
      <w:proofErr w:type="spellEnd"/>
      <w:r>
        <w:rPr>
          <w:sz w:val="28"/>
          <w:szCs w:val="28"/>
          <w:lang w:val="fr-FR" w:eastAsia="zh-CN"/>
        </w:rPr>
        <w:t xml:space="preserve"> au </w:t>
      </w:r>
      <w:proofErr w:type="spellStart"/>
      <w:r>
        <w:rPr>
          <w:sz w:val="28"/>
          <w:szCs w:val="28"/>
          <w:lang w:val="fr-FR" w:eastAsia="zh-CN"/>
        </w:rPr>
        <w:t>organizat</w:t>
      </w:r>
      <w:proofErr w:type="spellEnd"/>
      <w:r>
        <w:rPr>
          <w:sz w:val="28"/>
          <w:szCs w:val="28"/>
          <w:lang w:val="fr-FR" w:eastAsia="zh-CN"/>
        </w:rPr>
        <w:t xml:space="preserve"> </w:t>
      </w:r>
      <w:r w:rsidRPr="00FE6CFA">
        <w:rPr>
          <w:bCs/>
          <w:sz w:val="28"/>
          <w:szCs w:val="28"/>
          <w:lang w:val="es-ES_tradnl" w:eastAsia="zh-CN"/>
        </w:rPr>
        <w:t xml:space="preserve">214 </w:t>
      </w:r>
      <w:proofErr w:type="spellStart"/>
      <w:r>
        <w:rPr>
          <w:sz w:val="28"/>
          <w:szCs w:val="28"/>
          <w:lang w:val="fr-FR" w:eastAsia="zh-CN"/>
        </w:rPr>
        <w:t>acţiuni</w:t>
      </w:r>
      <w:proofErr w:type="spellEnd"/>
      <w:r>
        <w:rPr>
          <w:sz w:val="28"/>
          <w:szCs w:val="28"/>
          <w:lang w:val="fr-FR" w:eastAsia="zh-CN"/>
        </w:rPr>
        <w:t xml:space="preserve">, </w:t>
      </w:r>
      <w:proofErr w:type="spellStart"/>
      <w:r>
        <w:rPr>
          <w:sz w:val="28"/>
          <w:szCs w:val="28"/>
          <w:lang w:val="fr-FR" w:eastAsia="zh-CN"/>
        </w:rPr>
        <w:t>pentru</w:t>
      </w:r>
      <w:proofErr w:type="spellEnd"/>
      <w:r>
        <w:rPr>
          <w:sz w:val="28"/>
          <w:szCs w:val="28"/>
          <w:lang w:val="fr-FR" w:eastAsia="zh-CN"/>
        </w:rPr>
        <w:t xml:space="preserve"> </w:t>
      </w:r>
      <w:proofErr w:type="spellStart"/>
      <w:r>
        <w:rPr>
          <w:sz w:val="28"/>
          <w:szCs w:val="28"/>
          <w:lang w:val="fr-FR" w:eastAsia="zh-CN"/>
        </w:rPr>
        <w:t>reducerea</w:t>
      </w:r>
      <w:proofErr w:type="spellEnd"/>
      <w:r>
        <w:rPr>
          <w:sz w:val="28"/>
          <w:szCs w:val="28"/>
          <w:lang w:val="fr-FR" w:eastAsia="zh-CN"/>
        </w:rPr>
        <w:t xml:space="preserve"> </w:t>
      </w:r>
      <w:proofErr w:type="spellStart"/>
      <w:r>
        <w:rPr>
          <w:sz w:val="28"/>
          <w:szCs w:val="28"/>
          <w:lang w:val="fr-FR" w:eastAsia="zh-CN"/>
        </w:rPr>
        <w:t>riscului</w:t>
      </w:r>
      <w:proofErr w:type="spellEnd"/>
      <w:r>
        <w:rPr>
          <w:sz w:val="28"/>
          <w:szCs w:val="28"/>
          <w:lang w:val="fr-FR" w:eastAsia="zh-CN"/>
        </w:rPr>
        <w:t xml:space="preserve"> </w:t>
      </w:r>
      <w:proofErr w:type="spellStart"/>
      <w:r>
        <w:rPr>
          <w:sz w:val="28"/>
          <w:szCs w:val="28"/>
          <w:lang w:val="fr-FR" w:eastAsia="zh-CN"/>
        </w:rPr>
        <w:t>rutier</w:t>
      </w:r>
      <w:proofErr w:type="spellEnd"/>
      <w:r>
        <w:rPr>
          <w:sz w:val="28"/>
          <w:szCs w:val="28"/>
          <w:lang w:val="fr-FR" w:eastAsia="zh-CN"/>
        </w:rPr>
        <w:t xml:space="preserve">. </w:t>
      </w:r>
      <w:proofErr w:type="spellStart"/>
      <w:r>
        <w:rPr>
          <w:sz w:val="28"/>
          <w:szCs w:val="28"/>
          <w:lang w:val="fr-FR" w:eastAsia="zh-CN"/>
        </w:rPr>
        <w:t>În</w:t>
      </w:r>
      <w:proofErr w:type="spellEnd"/>
      <w:r>
        <w:rPr>
          <w:sz w:val="28"/>
          <w:szCs w:val="28"/>
          <w:lang w:val="fr-FR" w:eastAsia="zh-CN"/>
        </w:rPr>
        <w:t xml:space="preserve"> </w:t>
      </w:r>
      <w:proofErr w:type="spellStart"/>
      <w:r>
        <w:rPr>
          <w:sz w:val="28"/>
          <w:szCs w:val="28"/>
          <w:lang w:val="fr-FR" w:eastAsia="zh-CN"/>
        </w:rPr>
        <w:t>urma</w:t>
      </w:r>
      <w:proofErr w:type="spellEnd"/>
      <w:r>
        <w:rPr>
          <w:sz w:val="28"/>
          <w:szCs w:val="28"/>
          <w:lang w:val="fr-FR" w:eastAsia="zh-CN"/>
        </w:rPr>
        <w:t xml:space="preserve"> </w:t>
      </w:r>
      <w:proofErr w:type="spellStart"/>
      <w:r>
        <w:rPr>
          <w:sz w:val="28"/>
          <w:szCs w:val="28"/>
          <w:lang w:val="fr-FR" w:eastAsia="zh-CN"/>
        </w:rPr>
        <w:t>activităților</w:t>
      </w:r>
      <w:proofErr w:type="spellEnd"/>
      <w:r>
        <w:rPr>
          <w:sz w:val="28"/>
          <w:szCs w:val="28"/>
          <w:lang w:val="fr-FR" w:eastAsia="zh-CN"/>
        </w:rPr>
        <w:t xml:space="preserve"> </w:t>
      </w:r>
      <w:proofErr w:type="spellStart"/>
      <w:r>
        <w:rPr>
          <w:sz w:val="28"/>
          <w:szCs w:val="28"/>
          <w:lang w:val="fr-FR" w:eastAsia="zh-CN"/>
        </w:rPr>
        <w:t>desfășurate</w:t>
      </w:r>
      <w:proofErr w:type="spellEnd"/>
      <w:r>
        <w:rPr>
          <w:sz w:val="28"/>
          <w:szCs w:val="28"/>
          <w:lang w:val="fr-FR" w:eastAsia="zh-CN"/>
        </w:rPr>
        <w:t xml:space="preserve"> de </w:t>
      </w:r>
      <w:proofErr w:type="spellStart"/>
      <w:r>
        <w:rPr>
          <w:sz w:val="28"/>
          <w:szCs w:val="28"/>
          <w:lang w:val="fr-FR" w:eastAsia="zh-CN"/>
        </w:rPr>
        <w:t>polițiștii</w:t>
      </w:r>
      <w:proofErr w:type="spellEnd"/>
      <w:r>
        <w:rPr>
          <w:sz w:val="28"/>
          <w:szCs w:val="28"/>
          <w:lang w:val="fr-FR" w:eastAsia="zh-CN"/>
        </w:rPr>
        <w:t xml:space="preserve"> </w:t>
      </w:r>
      <w:proofErr w:type="spellStart"/>
      <w:r>
        <w:rPr>
          <w:sz w:val="28"/>
          <w:szCs w:val="28"/>
          <w:lang w:val="fr-FR" w:eastAsia="zh-CN"/>
        </w:rPr>
        <w:t>rutieri</w:t>
      </w:r>
      <w:proofErr w:type="spellEnd"/>
      <w:r>
        <w:rPr>
          <w:sz w:val="28"/>
          <w:szCs w:val="28"/>
          <w:lang w:val="fr-FR" w:eastAsia="zh-CN"/>
        </w:rPr>
        <w:t xml:space="preserve"> </w:t>
      </w:r>
      <w:proofErr w:type="spellStart"/>
      <w:r>
        <w:rPr>
          <w:sz w:val="28"/>
          <w:szCs w:val="28"/>
          <w:lang w:val="fr-FR" w:eastAsia="zh-CN"/>
        </w:rPr>
        <w:t>și</w:t>
      </w:r>
      <w:proofErr w:type="spellEnd"/>
      <w:r>
        <w:rPr>
          <w:sz w:val="28"/>
          <w:szCs w:val="28"/>
          <w:lang w:val="fr-FR" w:eastAsia="zh-CN"/>
        </w:rPr>
        <w:t xml:space="preserve"> </w:t>
      </w:r>
      <w:proofErr w:type="spellStart"/>
      <w:r>
        <w:rPr>
          <w:sz w:val="28"/>
          <w:szCs w:val="28"/>
          <w:lang w:val="fr-FR" w:eastAsia="zh-CN"/>
        </w:rPr>
        <w:t>cei</w:t>
      </w:r>
      <w:proofErr w:type="spellEnd"/>
      <w:r>
        <w:rPr>
          <w:sz w:val="28"/>
          <w:szCs w:val="28"/>
          <w:lang w:val="fr-FR" w:eastAsia="zh-CN"/>
        </w:rPr>
        <w:t xml:space="preserve"> de ordine </w:t>
      </w:r>
      <w:proofErr w:type="spellStart"/>
      <w:r>
        <w:rPr>
          <w:sz w:val="28"/>
          <w:szCs w:val="28"/>
          <w:lang w:val="fr-FR" w:eastAsia="zh-CN"/>
        </w:rPr>
        <w:t>publică</w:t>
      </w:r>
      <w:proofErr w:type="spellEnd"/>
      <w:r>
        <w:rPr>
          <w:sz w:val="28"/>
          <w:szCs w:val="28"/>
          <w:lang w:val="fr-FR" w:eastAsia="zh-CN"/>
        </w:rPr>
        <w:t xml:space="preserve"> au </w:t>
      </w:r>
      <w:proofErr w:type="spellStart"/>
      <w:r>
        <w:rPr>
          <w:sz w:val="28"/>
          <w:szCs w:val="28"/>
          <w:lang w:val="fr-FR" w:eastAsia="zh-CN"/>
        </w:rPr>
        <w:t>fost</w:t>
      </w:r>
      <w:proofErr w:type="spellEnd"/>
      <w:r>
        <w:rPr>
          <w:sz w:val="28"/>
          <w:szCs w:val="28"/>
          <w:lang w:val="fr-FR" w:eastAsia="zh-CN"/>
        </w:rPr>
        <w:t xml:space="preserve"> </w:t>
      </w:r>
      <w:proofErr w:type="spellStart"/>
      <w:r>
        <w:rPr>
          <w:sz w:val="28"/>
          <w:szCs w:val="28"/>
          <w:lang w:val="fr-FR" w:eastAsia="zh-CN"/>
        </w:rPr>
        <w:t>constatate</w:t>
      </w:r>
      <w:proofErr w:type="spellEnd"/>
      <w:r>
        <w:rPr>
          <w:sz w:val="28"/>
          <w:szCs w:val="28"/>
          <w:lang w:val="fr-FR" w:eastAsia="zh-CN"/>
        </w:rPr>
        <w:t xml:space="preserve"> 917 </w:t>
      </w:r>
      <w:proofErr w:type="spellStart"/>
      <w:r>
        <w:rPr>
          <w:sz w:val="28"/>
          <w:szCs w:val="28"/>
          <w:lang w:val="fr-FR" w:eastAsia="zh-CN"/>
        </w:rPr>
        <w:t>infracțiuni</w:t>
      </w:r>
      <w:proofErr w:type="spellEnd"/>
      <w:r>
        <w:rPr>
          <w:sz w:val="28"/>
          <w:szCs w:val="28"/>
          <w:lang w:val="fr-FR" w:eastAsia="zh-CN"/>
        </w:rPr>
        <w:t xml:space="preserve"> la </w:t>
      </w:r>
      <w:proofErr w:type="spellStart"/>
      <w:r>
        <w:rPr>
          <w:sz w:val="28"/>
          <w:szCs w:val="28"/>
          <w:lang w:val="fr-FR" w:eastAsia="zh-CN"/>
        </w:rPr>
        <w:t>regimul</w:t>
      </w:r>
      <w:proofErr w:type="spellEnd"/>
      <w:r>
        <w:rPr>
          <w:sz w:val="28"/>
          <w:szCs w:val="28"/>
          <w:lang w:val="fr-FR" w:eastAsia="zh-CN"/>
        </w:rPr>
        <w:t xml:space="preserve"> </w:t>
      </w:r>
      <w:proofErr w:type="spellStart"/>
      <w:r>
        <w:rPr>
          <w:sz w:val="28"/>
          <w:szCs w:val="28"/>
          <w:lang w:val="fr-FR" w:eastAsia="zh-CN"/>
        </w:rPr>
        <w:t>rutier</w:t>
      </w:r>
      <w:proofErr w:type="spellEnd"/>
      <w:r>
        <w:rPr>
          <w:sz w:val="28"/>
          <w:szCs w:val="28"/>
          <w:lang w:val="fr-FR" w:eastAsia="zh-CN"/>
        </w:rPr>
        <w:t xml:space="preserve"> </w:t>
      </w:r>
      <w:proofErr w:type="spellStart"/>
      <w:r>
        <w:rPr>
          <w:sz w:val="28"/>
          <w:szCs w:val="28"/>
          <w:lang w:val="fr-FR" w:eastAsia="zh-CN"/>
        </w:rPr>
        <w:t>ș</w:t>
      </w:r>
      <w:r>
        <w:rPr>
          <w:bCs/>
          <w:sz w:val="28"/>
          <w:szCs w:val="28"/>
          <w:lang w:val="fr-FR" w:eastAsia="ro-RO"/>
        </w:rPr>
        <w:t>i</w:t>
      </w:r>
      <w:proofErr w:type="spellEnd"/>
      <w:r>
        <w:rPr>
          <w:bCs/>
          <w:sz w:val="28"/>
          <w:szCs w:val="28"/>
          <w:lang w:val="fr-FR" w:eastAsia="ro-RO"/>
        </w:rPr>
        <w:t xml:space="preserve"> </w:t>
      </w:r>
      <w:proofErr w:type="spellStart"/>
      <w:r>
        <w:rPr>
          <w:bCs/>
          <w:sz w:val="28"/>
          <w:szCs w:val="28"/>
          <w:lang w:val="fr-FR" w:eastAsia="ro-RO"/>
        </w:rPr>
        <w:t>sancţionate</w:t>
      </w:r>
      <w:proofErr w:type="spellEnd"/>
      <w:r>
        <w:rPr>
          <w:b/>
          <w:bCs/>
          <w:sz w:val="28"/>
          <w:szCs w:val="28"/>
          <w:lang w:val="fr-FR" w:eastAsia="ro-RO"/>
        </w:rPr>
        <w:t xml:space="preserve"> </w:t>
      </w:r>
      <w:r w:rsidRPr="00FE6CFA">
        <w:rPr>
          <w:sz w:val="28"/>
          <w:szCs w:val="28"/>
          <w:lang w:val="fr-FR" w:eastAsia="ro-RO"/>
        </w:rPr>
        <w:t xml:space="preserve">53.596 </w:t>
      </w:r>
      <w:proofErr w:type="spellStart"/>
      <w:r w:rsidRPr="00FE6CFA">
        <w:rPr>
          <w:sz w:val="28"/>
          <w:szCs w:val="28"/>
          <w:lang w:val="fr-FR" w:eastAsia="zh-CN"/>
        </w:rPr>
        <w:t>abateri</w:t>
      </w:r>
      <w:proofErr w:type="spellEnd"/>
      <w:r w:rsidRPr="00FE6CFA">
        <w:rPr>
          <w:sz w:val="28"/>
          <w:szCs w:val="28"/>
          <w:lang w:val="fr-FR" w:eastAsia="zh-CN"/>
        </w:rPr>
        <w:t xml:space="preserve"> </w:t>
      </w:r>
      <w:proofErr w:type="spellStart"/>
      <w:r w:rsidRPr="00FE6CFA">
        <w:rPr>
          <w:sz w:val="28"/>
          <w:szCs w:val="28"/>
          <w:lang w:val="fr-FR" w:eastAsia="zh-CN"/>
        </w:rPr>
        <w:t>contravenționale</w:t>
      </w:r>
      <w:proofErr w:type="spellEnd"/>
      <w:r w:rsidRPr="00FE6CFA">
        <w:rPr>
          <w:sz w:val="28"/>
          <w:szCs w:val="28"/>
          <w:lang w:val="fr-FR" w:eastAsia="zh-CN"/>
        </w:rPr>
        <w:t xml:space="preserve"> la </w:t>
      </w:r>
      <w:proofErr w:type="spellStart"/>
      <w:r w:rsidRPr="00FE6CFA">
        <w:rPr>
          <w:sz w:val="28"/>
          <w:szCs w:val="28"/>
          <w:lang w:val="fr-FR" w:eastAsia="zh-CN"/>
        </w:rPr>
        <w:t>regimul</w:t>
      </w:r>
      <w:proofErr w:type="spellEnd"/>
      <w:r w:rsidRPr="00FE6CFA">
        <w:rPr>
          <w:sz w:val="28"/>
          <w:szCs w:val="28"/>
          <w:lang w:val="fr-FR" w:eastAsia="zh-CN"/>
        </w:rPr>
        <w:t xml:space="preserve"> </w:t>
      </w:r>
      <w:proofErr w:type="spellStart"/>
      <w:r w:rsidRPr="00FE6CFA">
        <w:rPr>
          <w:sz w:val="28"/>
          <w:szCs w:val="28"/>
          <w:lang w:val="fr-FR" w:eastAsia="zh-CN"/>
        </w:rPr>
        <w:t>circulaţiei</w:t>
      </w:r>
      <w:proofErr w:type="spellEnd"/>
      <w:r w:rsidRPr="00FE6CFA">
        <w:rPr>
          <w:sz w:val="28"/>
          <w:szCs w:val="28"/>
          <w:lang w:val="fr-FR" w:eastAsia="zh-CN"/>
        </w:rPr>
        <w:t>.</w:t>
      </w:r>
    </w:p>
    <w:p w14:paraId="4F4D9BBB" w14:textId="77777777" w:rsidR="00FE6CFA" w:rsidRDefault="00FE6CFA" w:rsidP="00FE6CFA">
      <w:pPr>
        <w:suppressAutoHyphens/>
        <w:ind w:right="-540" w:firstLine="605"/>
        <w:jc w:val="both"/>
        <w:rPr>
          <w:sz w:val="28"/>
          <w:szCs w:val="28"/>
          <w:lang w:val="ro-RO" w:eastAsia="zh-CN"/>
        </w:rPr>
      </w:pPr>
      <w:r>
        <w:rPr>
          <w:sz w:val="28"/>
          <w:szCs w:val="28"/>
          <w:lang w:val="ro-RO" w:eastAsia="zh-CN"/>
        </w:rPr>
        <w:t xml:space="preserve">   În perioada analizată, în </w:t>
      </w:r>
      <w:proofErr w:type="spellStart"/>
      <w:r>
        <w:rPr>
          <w:sz w:val="28"/>
          <w:szCs w:val="28"/>
          <w:lang w:val="ro-RO" w:eastAsia="zh-CN"/>
        </w:rPr>
        <w:t>judeţul</w:t>
      </w:r>
      <w:proofErr w:type="spellEnd"/>
      <w:r>
        <w:rPr>
          <w:sz w:val="28"/>
          <w:szCs w:val="28"/>
          <w:lang w:val="ro-RO" w:eastAsia="zh-CN"/>
        </w:rPr>
        <w:t xml:space="preserve"> Vrancea s-au produs </w:t>
      </w:r>
      <w:r w:rsidRPr="00FE6CFA">
        <w:rPr>
          <w:bCs/>
          <w:sz w:val="28"/>
          <w:szCs w:val="28"/>
          <w:lang w:val="ro-RO" w:eastAsia="zh-CN"/>
        </w:rPr>
        <w:t>97 accidente rutiere grave,</w:t>
      </w:r>
      <w:r>
        <w:rPr>
          <w:sz w:val="28"/>
          <w:szCs w:val="28"/>
          <w:lang w:val="ro-RO" w:eastAsia="zh-CN"/>
        </w:rPr>
        <w:t xml:space="preserve"> soldate cu </w:t>
      </w:r>
      <w:r w:rsidRPr="00FE6CFA">
        <w:rPr>
          <w:bCs/>
          <w:sz w:val="28"/>
          <w:szCs w:val="28"/>
          <w:lang w:val="ro-RO" w:eastAsia="zh-CN"/>
        </w:rPr>
        <w:t>3</w:t>
      </w:r>
      <w:r>
        <w:rPr>
          <w:sz w:val="28"/>
          <w:szCs w:val="28"/>
          <w:lang w:val="ro-RO" w:eastAsia="zh-CN"/>
        </w:rPr>
        <w:t xml:space="preserve">0 de persoane decedate și 82 de persoane rănite grav. </w:t>
      </w:r>
    </w:p>
    <w:p w14:paraId="6F5C2388" w14:textId="77777777" w:rsidR="00FE6CFA" w:rsidRDefault="00FE6CFA" w:rsidP="00FE6CFA">
      <w:pPr>
        <w:ind w:right="-540" w:firstLine="720"/>
        <w:jc w:val="both"/>
        <w:rPr>
          <w:sz w:val="28"/>
          <w:szCs w:val="28"/>
          <w:lang w:val="ro-RO" w:eastAsia="zh-CN"/>
        </w:rPr>
      </w:pPr>
      <w:r>
        <w:rPr>
          <w:b/>
          <w:sz w:val="28"/>
          <w:szCs w:val="28"/>
          <w:lang w:val="ro-RO" w:eastAsia="zh-CN"/>
        </w:rPr>
        <w:t>Analiza dinamicii accidentelor de circulație</w:t>
      </w:r>
      <w:r>
        <w:rPr>
          <w:sz w:val="28"/>
          <w:szCs w:val="28"/>
          <w:lang w:val="ro-RO" w:eastAsia="zh-CN"/>
        </w:rPr>
        <w:t xml:space="preserve"> cu victime produse în anul 2022 relevă faptul că acestea se află pe un trend descendent în ceea ce privește numărul persoanelor decedate, a  accidentelor grave și a persoanelor rănite grav. </w:t>
      </w:r>
    </w:p>
    <w:p w14:paraId="3CCC0700" w14:textId="77777777" w:rsidR="00FE6CFA" w:rsidRDefault="00FE6CFA" w:rsidP="00FE6CFA">
      <w:pPr>
        <w:ind w:left="720" w:right="-540"/>
        <w:jc w:val="both"/>
        <w:rPr>
          <w:sz w:val="28"/>
          <w:szCs w:val="28"/>
          <w:lang w:val="ro-RO" w:eastAsia="zh-CN"/>
        </w:rPr>
      </w:pPr>
      <w:r>
        <w:rPr>
          <w:b/>
          <w:sz w:val="28"/>
          <w:szCs w:val="28"/>
          <w:lang w:val="ro-RO" w:eastAsia="zh-CN"/>
        </w:rPr>
        <w:t>Principalele trei cauze de producere</w:t>
      </w:r>
      <w:r>
        <w:rPr>
          <w:sz w:val="28"/>
          <w:szCs w:val="28"/>
          <w:lang w:val="ro-RO" w:eastAsia="zh-CN"/>
        </w:rPr>
        <w:t xml:space="preserve"> ale accidentelor de </w:t>
      </w:r>
      <w:proofErr w:type="spellStart"/>
      <w:r>
        <w:rPr>
          <w:sz w:val="28"/>
          <w:szCs w:val="28"/>
          <w:lang w:val="ro-RO" w:eastAsia="zh-CN"/>
        </w:rPr>
        <w:t>circulaţie</w:t>
      </w:r>
      <w:proofErr w:type="spellEnd"/>
      <w:r>
        <w:rPr>
          <w:sz w:val="28"/>
          <w:szCs w:val="28"/>
          <w:lang w:val="ro-RO" w:eastAsia="zh-CN"/>
        </w:rPr>
        <w:t xml:space="preserve"> grave sunt:</w:t>
      </w:r>
    </w:p>
    <w:p w14:paraId="7A3568BB" w14:textId="77777777" w:rsidR="00FE6CFA" w:rsidRDefault="00FE6CFA" w:rsidP="00FE6CFA">
      <w:pPr>
        <w:numPr>
          <w:ilvl w:val="0"/>
          <w:numId w:val="1"/>
        </w:numPr>
        <w:suppressAutoHyphens/>
        <w:ind w:right="-540"/>
        <w:jc w:val="both"/>
        <w:rPr>
          <w:sz w:val="28"/>
          <w:szCs w:val="28"/>
          <w:lang w:val="ro-RO" w:eastAsia="zh-CN"/>
        </w:rPr>
      </w:pPr>
      <w:r>
        <w:rPr>
          <w:b/>
          <w:sz w:val="28"/>
          <w:szCs w:val="28"/>
          <w:lang w:val="ro-RO" w:eastAsia="zh-CN"/>
        </w:rPr>
        <w:t xml:space="preserve">Indisciplina pietonilor : </w:t>
      </w:r>
      <w:r>
        <w:rPr>
          <w:sz w:val="28"/>
          <w:szCs w:val="28"/>
          <w:lang w:val="ro-RO" w:eastAsia="zh-CN"/>
        </w:rPr>
        <w:t xml:space="preserve">17 accidente grave, fiind aplicate 1905 </w:t>
      </w:r>
      <w:proofErr w:type="spellStart"/>
      <w:r>
        <w:rPr>
          <w:sz w:val="28"/>
          <w:szCs w:val="28"/>
          <w:lang w:val="ro-RO" w:eastAsia="zh-CN"/>
        </w:rPr>
        <w:t>sancţiuni</w:t>
      </w:r>
      <w:proofErr w:type="spellEnd"/>
      <w:r>
        <w:rPr>
          <w:sz w:val="28"/>
          <w:szCs w:val="28"/>
          <w:lang w:val="ro-RO" w:eastAsia="zh-CN"/>
        </w:rPr>
        <w:t>;</w:t>
      </w:r>
    </w:p>
    <w:p w14:paraId="6DFFD70D" w14:textId="77777777" w:rsidR="00FE6CFA" w:rsidRDefault="00FE6CFA" w:rsidP="00FE6CFA">
      <w:pPr>
        <w:numPr>
          <w:ilvl w:val="0"/>
          <w:numId w:val="1"/>
        </w:numPr>
        <w:suppressAutoHyphens/>
        <w:ind w:right="-540"/>
        <w:jc w:val="both"/>
        <w:rPr>
          <w:sz w:val="28"/>
          <w:szCs w:val="28"/>
          <w:lang w:val="ro-RO" w:eastAsia="zh-CN"/>
        </w:rPr>
      </w:pPr>
      <w:r>
        <w:rPr>
          <w:b/>
          <w:sz w:val="28"/>
          <w:szCs w:val="28"/>
          <w:lang w:val="ro-RO" w:eastAsia="zh-CN"/>
        </w:rPr>
        <w:t>Neacordare prioritate pietoni</w:t>
      </w:r>
      <w:r>
        <w:rPr>
          <w:sz w:val="28"/>
          <w:szCs w:val="28"/>
          <w:lang w:val="ro-RO" w:eastAsia="zh-CN"/>
        </w:rPr>
        <w:t xml:space="preserve"> : 12 accidente, fiind aplicate 179 de </w:t>
      </w:r>
      <w:proofErr w:type="spellStart"/>
      <w:r>
        <w:rPr>
          <w:sz w:val="28"/>
          <w:szCs w:val="28"/>
          <w:lang w:val="ro-RO" w:eastAsia="zh-CN"/>
        </w:rPr>
        <w:t>sancţiuni</w:t>
      </w:r>
      <w:proofErr w:type="spellEnd"/>
      <w:r>
        <w:rPr>
          <w:sz w:val="28"/>
          <w:szCs w:val="28"/>
          <w:lang w:val="ro-RO" w:eastAsia="zh-CN"/>
        </w:rPr>
        <w:t xml:space="preserve">; </w:t>
      </w:r>
    </w:p>
    <w:p w14:paraId="0AE9F726" w14:textId="77777777" w:rsidR="00FE6CFA" w:rsidRDefault="00FE6CFA" w:rsidP="00FE6CFA">
      <w:pPr>
        <w:numPr>
          <w:ilvl w:val="0"/>
          <w:numId w:val="1"/>
        </w:numPr>
        <w:suppressAutoHyphens/>
        <w:ind w:right="-540"/>
        <w:jc w:val="both"/>
        <w:rPr>
          <w:sz w:val="28"/>
          <w:szCs w:val="28"/>
          <w:lang w:val="ro-RO" w:eastAsia="zh-CN"/>
        </w:rPr>
      </w:pPr>
      <w:r>
        <w:rPr>
          <w:b/>
          <w:sz w:val="28"/>
          <w:szCs w:val="28"/>
          <w:lang w:val="ro-RO" w:eastAsia="zh-CN"/>
        </w:rPr>
        <w:t xml:space="preserve">Neacordare prioritate auto : </w:t>
      </w:r>
      <w:r>
        <w:rPr>
          <w:sz w:val="28"/>
          <w:szCs w:val="28"/>
          <w:lang w:val="ro-RO" w:eastAsia="zh-CN"/>
        </w:rPr>
        <w:t xml:space="preserve">12 accidente grave, fiind aplicate 343 de </w:t>
      </w:r>
      <w:proofErr w:type="spellStart"/>
      <w:r>
        <w:rPr>
          <w:sz w:val="28"/>
          <w:szCs w:val="28"/>
          <w:lang w:val="ro-RO" w:eastAsia="zh-CN"/>
        </w:rPr>
        <w:t>sancţiuni</w:t>
      </w:r>
      <w:proofErr w:type="spellEnd"/>
      <w:r>
        <w:rPr>
          <w:sz w:val="28"/>
          <w:szCs w:val="28"/>
          <w:lang w:val="ro-RO" w:eastAsia="zh-CN"/>
        </w:rPr>
        <w:t>.</w:t>
      </w:r>
    </w:p>
    <w:p w14:paraId="4CBB3629" w14:textId="77777777" w:rsidR="00FE6CFA" w:rsidRDefault="00FE6CFA" w:rsidP="00FE6CFA">
      <w:pPr>
        <w:ind w:right="-540" w:firstLine="720"/>
        <w:jc w:val="both"/>
        <w:rPr>
          <w:sz w:val="28"/>
          <w:szCs w:val="28"/>
          <w:lang w:val="ro-RO" w:eastAsia="zh-CN"/>
        </w:rPr>
      </w:pPr>
      <w:r>
        <w:rPr>
          <w:sz w:val="28"/>
          <w:szCs w:val="28"/>
          <w:lang w:val="ro-RO" w:eastAsia="zh-CN"/>
        </w:rPr>
        <w:t>De asemenea, au fost depistați în proporție de 100% autorii accidentelor de circulație ai căror conducători auto au părăsit locul accidentului.</w:t>
      </w:r>
    </w:p>
    <w:p w14:paraId="45709837" w14:textId="4B8DBF79" w:rsidR="00FE6CFA" w:rsidRPr="00FE6CFA" w:rsidRDefault="00FE6CFA" w:rsidP="00FE6CFA">
      <w:pPr>
        <w:suppressAutoHyphens/>
        <w:ind w:right="-540" w:firstLine="567"/>
        <w:jc w:val="both"/>
        <w:rPr>
          <w:b/>
          <w:sz w:val="28"/>
          <w:szCs w:val="28"/>
          <w:lang w:val="ro-RO" w:eastAsia="zh-CN" w:bidi="en-US"/>
        </w:rPr>
      </w:pPr>
      <w:proofErr w:type="spellStart"/>
      <w:r>
        <w:rPr>
          <w:b/>
          <w:sz w:val="28"/>
          <w:szCs w:val="28"/>
          <w:lang w:val="ro-RO" w:eastAsia="zh-CN" w:bidi="en-US"/>
        </w:rPr>
        <w:lastRenderedPageBreak/>
        <w:t>Poliţia</w:t>
      </w:r>
      <w:proofErr w:type="spellEnd"/>
      <w:r>
        <w:rPr>
          <w:b/>
          <w:sz w:val="28"/>
          <w:szCs w:val="28"/>
          <w:lang w:val="ro-RO" w:eastAsia="zh-CN" w:bidi="en-US"/>
        </w:rPr>
        <w:t xml:space="preserve"> de proximitate </w:t>
      </w:r>
      <w:proofErr w:type="spellStart"/>
      <w:r>
        <w:rPr>
          <w:b/>
          <w:sz w:val="28"/>
          <w:szCs w:val="28"/>
          <w:lang w:val="ro-RO" w:eastAsia="zh-CN" w:bidi="en-US"/>
        </w:rPr>
        <w:t>şi</w:t>
      </w:r>
      <w:proofErr w:type="spellEnd"/>
      <w:r>
        <w:rPr>
          <w:b/>
          <w:sz w:val="28"/>
          <w:szCs w:val="28"/>
          <w:lang w:val="ro-RO" w:eastAsia="zh-CN" w:bidi="en-US"/>
        </w:rPr>
        <w:t xml:space="preserve"> </w:t>
      </w:r>
      <w:proofErr w:type="spellStart"/>
      <w:r>
        <w:rPr>
          <w:b/>
          <w:sz w:val="28"/>
          <w:szCs w:val="28"/>
          <w:lang w:val="ro-RO" w:eastAsia="zh-CN" w:bidi="en-US"/>
        </w:rPr>
        <w:t>siguranţa</w:t>
      </w:r>
      <w:proofErr w:type="spellEnd"/>
      <w:r>
        <w:rPr>
          <w:b/>
          <w:sz w:val="28"/>
          <w:szCs w:val="28"/>
          <w:lang w:val="ro-RO" w:eastAsia="zh-CN" w:bidi="en-US"/>
        </w:rPr>
        <w:t xml:space="preserve"> </w:t>
      </w:r>
      <w:proofErr w:type="spellStart"/>
      <w:r>
        <w:rPr>
          <w:b/>
          <w:sz w:val="28"/>
          <w:szCs w:val="28"/>
          <w:lang w:val="ro-RO" w:eastAsia="zh-CN" w:bidi="en-US"/>
        </w:rPr>
        <w:t>comunităţii</w:t>
      </w:r>
      <w:proofErr w:type="spellEnd"/>
    </w:p>
    <w:p w14:paraId="0B8C493B" w14:textId="77777777" w:rsidR="00FE6CFA" w:rsidRPr="00FE6CFA" w:rsidRDefault="00FE6CFA" w:rsidP="00FE6CFA">
      <w:pPr>
        <w:tabs>
          <w:tab w:val="left" w:pos="7236"/>
        </w:tabs>
        <w:suppressAutoHyphens/>
        <w:ind w:right="-540" w:firstLine="567"/>
        <w:jc w:val="both"/>
        <w:rPr>
          <w:sz w:val="28"/>
          <w:szCs w:val="28"/>
          <w:lang w:val="ro-RO" w:eastAsia="zh-CN"/>
        </w:rPr>
      </w:pPr>
      <w:proofErr w:type="spellStart"/>
      <w:r>
        <w:rPr>
          <w:sz w:val="28"/>
          <w:szCs w:val="28"/>
          <w:lang w:val="ro-RO" w:eastAsia="zh-CN"/>
        </w:rPr>
        <w:t>Poliţiştii</w:t>
      </w:r>
      <w:proofErr w:type="spellEnd"/>
      <w:r>
        <w:rPr>
          <w:sz w:val="28"/>
          <w:szCs w:val="28"/>
          <w:lang w:val="ro-RO" w:eastAsia="zh-CN"/>
        </w:rPr>
        <w:t xml:space="preserve"> de proximitate, conform conceptului de organizare a </w:t>
      </w:r>
      <w:proofErr w:type="spellStart"/>
      <w:r>
        <w:rPr>
          <w:sz w:val="28"/>
          <w:szCs w:val="28"/>
          <w:lang w:val="ro-RO" w:eastAsia="zh-CN"/>
        </w:rPr>
        <w:t>activităţii</w:t>
      </w:r>
      <w:proofErr w:type="spellEnd"/>
      <w:r>
        <w:rPr>
          <w:sz w:val="28"/>
          <w:szCs w:val="28"/>
          <w:lang w:val="ro-RO" w:eastAsia="zh-CN"/>
        </w:rPr>
        <w:t xml:space="preserve"> de ordine </w:t>
      </w:r>
      <w:r w:rsidRPr="00FE6CFA">
        <w:rPr>
          <w:sz w:val="28"/>
          <w:szCs w:val="28"/>
          <w:lang w:val="ro-RO" w:eastAsia="zh-CN"/>
        </w:rPr>
        <w:t xml:space="preserve">publică în mediul urban, au </w:t>
      </w:r>
      <w:proofErr w:type="spellStart"/>
      <w:r w:rsidRPr="00FE6CFA">
        <w:rPr>
          <w:sz w:val="28"/>
          <w:szCs w:val="28"/>
          <w:lang w:val="ro-RO" w:eastAsia="zh-CN"/>
        </w:rPr>
        <w:t>soluţionat</w:t>
      </w:r>
      <w:proofErr w:type="spellEnd"/>
      <w:r w:rsidRPr="00FE6CFA">
        <w:rPr>
          <w:sz w:val="28"/>
          <w:szCs w:val="28"/>
          <w:lang w:val="ro-RO" w:eastAsia="zh-CN"/>
        </w:rPr>
        <w:t xml:space="preserve"> 968 de </w:t>
      </w:r>
      <w:proofErr w:type="spellStart"/>
      <w:r w:rsidRPr="00FE6CFA">
        <w:rPr>
          <w:sz w:val="28"/>
          <w:szCs w:val="28"/>
          <w:lang w:val="ro-RO" w:eastAsia="zh-CN"/>
        </w:rPr>
        <w:t>reclamaţii</w:t>
      </w:r>
      <w:proofErr w:type="spellEnd"/>
      <w:r w:rsidRPr="00FE6CFA">
        <w:rPr>
          <w:sz w:val="28"/>
          <w:szCs w:val="28"/>
          <w:lang w:val="ro-RO" w:eastAsia="zh-CN"/>
        </w:rPr>
        <w:t xml:space="preserve">, </w:t>
      </w:r>
      <w:proofErr w:type="spellStart"/>
      <w:r w:rsidRPr="00FE6CFA">
        <w:rPr>
          <w:sz w:val="28"/>
          <w:szCs w:val="28"/>
          <w:lang w:val="ro-RO" w:eastAsia="zh-CN"/>
        </w:rPr>
        <w:t>petiţii</w:t>
      </w:r>
      <w:proofErr w:type="spellEnd"/>
      <w:r w:rsidRPr="00FE6CFA">
        <w:rPr>
          <w:sz w:val="28"/>
          <w:szCs w:val="28"/>
          <w:lang w:val="ro-RO" w:eastAsia="zh-CN"/>
        </w:rPr>
        <w:t xml:space="preserve"> </w:t>
      </w:r>
      <w:proofErr w:type="spellStart"/>
      <w:r w:rsidRPr="00FE6CFA">
        <w:rPr>
          <w:sz w:val="28"/>
          <w:szCs w:val="28"/>
          <w:lang w:val="ro-RO" w:eastAsia="zh-CN"/>
        </w:rPr>
        <w:t>şi</w:t>
      </w:r>
      <w:proofErr w:type="spellEnd"/>
      <w:r w:rsidRPr="00FE6CFA">
        <w:rPr>
          <w:sz w:val="28"/>
          <w:szCs w:val="28"/>
          <w:lang w:val="ro-RO" w:eastAsia="zh-CN"/>
        </w:rPr>
        <w:t xml:space="preserve"> sesizări, au desfășurat 6.452 de activități în comunitate.</w:t>
      </w:r>
    </w:p>
    <w:p w14:paraId="1FE213CF" w14:textId="77777777" w:rsidR="00FE6CFA" w:rsidRPr="00FE6CFA" w:rsidRDefault="00FE6CFA" w:rsidP="00FE6CFA">
      <w:pPr>
        <w:suppressAutoHyphens/>
        <w:ind w:right="-540" w:firstLine="567"/>
        <w:jc w:val="both"/>
        <w:rPr>
          <w:sz w:val="28"/>
          <w:szCs w:val="28"/>
          <w:lang w:val="ro-RO" w:eastAsia="zh-CN"/>
        </w:rPr>
      </w:pPr>
      <w:r w:rsidRPr="00FE6CFA">
        <w:rPr>
          <w:sz w:val="28"/>
          <w:szCs w:val="28"/>
          <w:lang w:val="ro-RO" w:eastAsia="zh-CN"/>
        </w:rPr>
        <w:t xml:space="preserve">De asemenea, polițiștii de proximitate au desfășurat </w:t>
      </w:r>
      <w:proofErr w:type="spellStart"/>
      <w:r w:rsidRPr="00FE6CFA">
        <w:rPr>
          <w:sz w:val="28"/>
          <w:szCs w:val="28"/>
          <w:lang w:val="ro-RO" w:eastAsia="zh-CN"/>
        </w:rPr>
        <w:t>activitaţi</w:t>
      </w:r>
      <w:proofErr w:type="spellEnd"/>
      <w:r w:rsidRPr="00FE6CFA">
        <w:rPr>
          <w:sz w:val="28"/>
          <w:szCs w:val="28"/>
          <w:lang w:val="ro-RO" w:eastAsia="zh-CN"/>
        </w:rPr>
        <w:t xml:space="preserve"> pe linia executării mandatelor de aducere, verificări pe linia </w:t>
      </w:r>
      <w:proofErr w:type="spellStart"/>
      <w:r w:rsidRPr="00FE6CFA">
        <w:rPr>
          <w:sz w:val="28"/>
          <w:szCs w:val="28"/>
          <w:lang w:val="ro-RO" w:eastAsia="zh-CN"/>
        </w:rPr>
        <w:t>evidenţei</w:t>
      </w:r>
      <w:proofErr w:type="spellEnd"/>
      <w:r w:rsidRPr="00FE6CFA">
        <w:rPr>
          <w:sz w:val="28"/>
          <w:szCs w:val="28"/>
          <w:lang w:val="ro-RO" w:eastAsia="zh-CN"/>
        </w:rPr>
        <w:t xml:space="preserve"> </w:t>
      </w:r>
      <w:proofErr w:type="spellStart"/>
      <w:r w:rsidRPr="00FE6CFA">
        <w:rPr>
          <w:sz w:val="28"/>
          <w:szCs w:val="28"/>
          <w:lang w:val="ro-RO" w:eastAsia="zh-CN"/>
        </w:rPr>
        <w:t>populaţiei</w:t>
      </w:r>
      <w:proofErr w:type="spellEnd"/>
      <w:r w:rsidRPr="00FE6CFA">
        <w:rPr>
          <w:sz w:val="28"/>
          <w:szCs w:val="28"/>
          <w:lang w:val="ro-RO" w:eastAsia="zh-CN"/>
        </w:rPr>
        <w:t xml:space="preserve"> (74), </w:t>
      </w:r>
      <w:proofErr w:type="spellStart"/>
      <w:r w:rsidRPr="00FE6CFA">
        <w:rPr>
          <w:sz w:val="28"/>
          <w:szCs w:val="28"/>
          <w:lang w:val="ro-RO" w:eastAsia="zh-CN"/>
        </w:rPr>
        <w:t>deţinătorilor</w:t>
      </w:r>
      <w:proofErr w:type="spellEnd"/>
      <w:r w:rsidRPr="00FE6CFA">
        <w:rPr>
          <w:sz w:val="28"/>
          <w:szCs w:val="28"/>
          <w:lang w:val="ro-RO" w:eastAsia="zh-CN"/>
        </w:rPr>
        <w:t xml:space="preserve"> de arme (69), </w:t>
      </w:r>
      <w:proofErr w:type="spellStart"/>
      <w:r w:rsidRPr="00FE6CFA">
        <w:rPr>
          <w:sz w:val="28"/>
          <w:szCs w:val="28"/>
          <w:lang w:val="ro-RO" w:eastAsia="zh-CN"/>
        </w:rPr>
        <w:t>evidenţă</w:t>
      </w:r>
      <w:proofErr w:type="spellEnd"/>
      <w:r w:rsidRPr="00FE6CFA">
        <w:rPr>
          <w:sz w:val="28"/>
          <w:szCs w:val="28"/>
          <w:lang w:val="ro-RO" w:eastAsia="zh-CN"/>
        </w:rPr>
        <w:t xml:space="preserve"> militară (865), precum </w:t>
      </w:r>
      <w:proofErr w:type="spellStart"/>
      <w:r w:rsidRPr="00FE6CFA">
        <w:rPr>
          <w:sz w:val="28"/>
          <w:szCs w:val="28"/>
          <w:lang w:val="ro-RO" w:eastAsia="zh-CN"/>
        </w:rPr>
        <w:t>şi</w:t>
      </w:r>
      <w:proofErr w:type="spellEnd"/>
      <w:r w:rsidRPr="00FE6CFA">
        <w:rPr>
          <w:sz w:val="28"/>
          <w:szCs w:val="28"/>
          <w:lang w:val="ro-RO" w:eastAsia="zh-CN"/>
        </w:rPr>
        <w:t xml:space="preserve"> participări la </w:t>
      </w:r>
      <w:proofErr w:type="spellStart"/>
      <w:r w:rsidRPr="00FE6CFA">
        <w:rPr>
          <w:sz w:val="28"/>
          <w:szCs w:val="28"/>
          <w:lang w:val="ro-RO" w:eastAsia="zh-CN"/>
        </w:rPr>
        <w:t>acţiunile</w:t>
      </w:r>
      <w:proofErr w:type="spellEnd"/>
      <w:r w:rsidRPr="00FE6CFA">
        <w:rPr>
          <w:sz w:val="28"/>
          <w:szCs w:val="28"/>
          <w:lang w:val="ro-RO" w:eastAsia="zh-CN"/>
        </w:rPr>
        <w:t xml:space="preserve"> punctuale sau măsuri de ordine de pe raza de </w:t>
      </w:r>
      <w:proofErr w:type="spellStart"/>
      <w:r w:rsidRPr="00FE6CFA">
        <w:rPr>
          <w:sz w:val="28"/>
          <w:szCs w:val="28"/>
          <w:lang w:val="ro-RO" w:eastAsia="zh-CN"/>
        </w:rPr>
        <w:t>competenţă</w:t>
      </w:r>
      <w:proofErr w:type="spellEnd"/>
      <w:r w:rsidRPr="00FE6CFA">
        <w:rPr>
          <w:sz w:val="28"/>
          <w:szCs w:val="28"/>
          <w:lang w:val="ro-RO" w:eastAsia="zh-CN"/>
        </w:rPr>
        <w:t xml:space="preserve"> (79 acțiuni). </w:t>
      </w:r>
    </w:p>
    <w:p w14:paraId="16369222" w14:textId="68954978" w:rsidR="00FE6CFA" w:rsidRPr="00FE6CFA" w:rsidRDefault="00FE6CFA" w:rsidP="00FE6CFA">
      <w:pPr>
        <w:suppressAutoHyphens/>
        <w:ind w:right="-540" w:firstLine="567"/>
        <w:jc w:val="both"/>
        <w:rPr>
          <w:sz w:val="28"/>
          <w:szCs w:val="28"/>
          <w:lang w:val="ro-RO" w:eastAsia="zh-CN"/>
        </w:rPr>
      </w:pPr>
      <w:r w:rsidRPr="00FE6CFA">
        <w:rPr>
          <w:sz w:val="28"/>
          <w:szCs w:val="28"/>
          <w:lang w:val="ro-RO" w:eastAsia="zh-CN"/>
        </w:rPr>
        <w:t>În perioada de referință polițiștii de proximitate au consiliat 6.470 de persoane, au pus în aplicare 54 de ordine de protecție și 27 de ordine de protecție provizorii, au constatat 226 de infracțiuni în flagrant delict și au soluționat 923 de dosare penale.</w:t>
      </w:r>
    </w:p>
    <w:p w14:paraId="3E95CA1C" w14:textId="42306765" w:rsidR="00FE6CFA" w:rsidRPr="00FE6CFA" w:rsidRDefault="00FE6CFA" w:rsidP="00FE6CFA">
      <w:pPr>
        <w:suppressAutoHyphens/>
        <w:ind w:right="-540" w:firstLine="567"/>
        <w:jc w:val="both"/>
        <w:rPr>
          <w:b/>
          <w:sz w:val="28"/>
          <w:szCs w:val="28"/>
          <w:lang w:val="ro-RO" w:eastAsia="zh-CN"/>
        </w:rPr>
      </w:pPr>
      <w:r>
        <w:rPr>
          <w:b/>
          <w:sz w:val="28"/>
          <w:szCs w:val="28"/>
          <w:lang w:val="ro-RO" w:eastAsia="zh-CN"/>
        </w:rPr>
        <w:t>Biroul Pregătire Profesională</w:t>
      </w:r>
    </w:p>
    <w:p w14:paraId="137762DA" w14:textId="77777777" w:rsidR="00FE6CFA" w:rsidRDefault="00FE6CFA" w:rsidP="00FE6CFA">
      <w:pPr>
        <w:suppressAutoHyphens/>
        <w:ind w:right="-540" w:firstLine="567"/>
        <w:jc w:val="both"/>
        <w:rPr>
          <w:sz w:val="28"/>
          <w:szCs w:val="28"/>
          <w:lang w:val="ro-RO" w:eastAsia="zh-CN"/>
        </w:rPr>
      </w:pPr>
      <w:r>
        <w:rPr>
          <w:sz w:val="28"/>
          <w:szCs w:val="28"/>
          <w:lang w:val="ro-RO" w:eastAsia="zh-CN"/>
        </w:rPr>
        <w:t xml:space="preserve">Activitatea acestei structuri vizează planificarea, organizarea, coordonarea, îndrumarea și controlarea activității de pregătire profesională de specialitate a polițiștilor vrânceni, vizând formarea profesională inițială, continuă, pe post și prin programe de formare, pregătire </w:t>
      </w:r>
      <w:proofErr w:type="spellStart"/>
      <w:r>
        <w:rPr>
          <w:sz w:val="28"/>
          <w:szCs w:val="28"/>
          <w:lang w:val="ro-RO" w:eastAsia="zh-CN"/>
        </w:rPr>
        <w:t>şi</w:t>
      </w:r>
      <w:proofErr w:type="spellEnd"/>
      <w:r>
        <w:rPr>
          <w:sz w:val="28"/>
          <w:szCs w:val="28"/>
          <w:lang w:val="ro-RO" w:eastAsia="zh-CN"/>
        </w:rPr>
        <w:t xml:space="preserve"> evaluare a </w:t>
      </w:r>
      <w:proofErr w:type="spellStart"/>
      <w:r>
        <w:rPr>
          <w:sz w:val="28"/>
          <w:szCs w:val="28"/>
          <w:lang w:val="ro-RO" w:eastAsia="zh-CN"/>
        </w:rPr>
        <w:t>poliţiştilor</w:t>
      </w:r>
      <w:proofErr w:type="spellEnd"/>
      <w:r>
        <w:rPr>
          <w:sz w:val="28"/>
          <w:szCs w:val="28"/>
          <w:lang w:val="ro-RO" w:eastAsia="zh-CN"/>
        </w:rPr>
        <w:t xml:space="preserve"> în domeniul tacticii, în domeniul pregătirii fizice </w:t>
      </w:r>
      <w:proofErr w:type="spellStart"/>
      <w:r>
        <w:rPr>
          <w:sz w:val="28"/>
          <w:szCs w:val="28"/>
          <w:lang w:val="ro-RO" w:eastAsia="zh-CN"/>
        </w:rPr>
        <w:t>şi</w:t>
      </w:r>
      <w:proofErr w:type="spellEnd"/>
      <w:r>
        <w:rPr>
          <w:sz w:val="28"/>
          <w:szCs w:val="28"/>
          <w:lang w:val="ro-RO" w:eastAsia="zh-CN"/>
        </w:rPr>
        <w:t xml:space="preserve"> autoapărării și în domeniul tragerilor cu armamentul din dotare.</w:t>
      </w:r>
    </w:p>
    <w:p w14:paraId="6617EE07" w14:textId="77777777" w:rsidR="00FE6CFA" w:rsidRDefault="00FE6CFA" w:rsidP="00FE6CFA">
      <w:pPr>
        <w:suppressAutoHyphens/>
        <w:ind w:right="-540" w:firstLine="567"/>
        <w:jc w:val="both"/>
        <w:rPr>
          <w:sz w:val="28"/>
          <w:szCs w:val="28"/>
          <w:lang w:val="ro-RO" w:eastAsia="zh-CN"/>
        </w:rPr>
      </w:pPr>
      <w:r>
        <w:rPr>
          <w:sz w:val="28"/>
          <w:szCs w:val="28"/>
          <w:lang w:val="ro-RO" w:eastAsia="zh-CN"/>
        </w:rPr>
        <w:t xml:space="preserve">Astfel, polițiștii acestei structuri au realizat 122 de sesiuni de pregătire, cu polițiști din cadrul structurilor operative și cu polițiști încadrați din sursă externă în anul 2022 și 119 sesiuni de pregătire tactică. Totodată, au fost organizate </w:t>
      </w:r>
      <w:proofErr w:type="spellStart"/>
      <w:r>
        <w:rPr>
          <w:sz w:val="28"/>
          <w:szCs w:val="28"/>
          <w:lang w:val="ro-RO" w:eastAsia="zh-CN"/>
        </w:rPr>
        <w:t>şi</w:t>
      </w:r>
      <w:proofErr w:type="spellEnd"/>
      <w:r>
        <w:rPr>
          <w:sz w:val="28"/>
          <w:szCs w:val="28"/>
          <w:lang w:val="ro-RO" w:eastAsia="zh-CN"/>
        </w:rPr>
        <w:t xml:space="preserve"> </w:t>
      </w:r>
      <w:proofErr w:type="spellStart"/>
      <w:r>
        <w:rPr>
          <w:sz w:val="28"/>
          <w:szCs w:val="28"/>
          <w:lang w:val="ro-RO" w:eastAsia="zh-CN"/>
        </w:rPr>
        <w:t>desfăşurate</w:t>
      </w:r>
      <w:proofErr w:type="spellEnd"/>
      <w:r>
        <w:rPr>
          <w:sz w:val="28"/>
          <w:szCs w:val="28"/>
          <w:lang w:val="ro-RO" w:eastAsia="zh-CN"/>
        </w:rPr>
        <w:t xml:space="preserve"> tragerile cu armamentul din dotare, ședințe pregătitoare și de mânuire a armamentului, precum și 57 de sesiuni de instruire privind conducerea auto în regim defensiv.</w:t>
      </w:r>
    </w:p>
    <w:p w14:paraId="6A830B72" w14:textId="5DFA931F" w:rsidR="00FE6CFA" w:rsidRPr="00E6331F" w:rsidRDefault="00FE6CFA" w:rsidP="00E6331F">
      <w:pPr>
        <w:suppressAutoHyphens/>
        <w:ind w:right="-540" w:firstLine="567"/>
        <w:jc w:val="both"/>
        <w:rPr>
          <w:sz w:val="28"/>
          <w:szCs w:val="28"/>
          <w:lang w:val="ro-RO" w:eastAsia="zh-CN"/>
        </w:rPr>
      </w:pPr>
      <w:r>
        <w:rPr>
          <w:sz w:val="28"/>
          <w:szCs w:val="28"/>
          <w:lang w:val="ro-RO" w:eastAsia="zh-CN"/>
        </w:rPr>
        <w:t>O componentă importantă a acestei activități a fost amenajarea unei săli de sport la sediul inspectoratului precum și a două săli de sport la sediul Poliției Orașului Panciu și Poliției Orașului Odobești, care au fost dotate cu toate bunurile materiale necesare desfășurării activităților de pregătire fizică și tactică a polițiștilor.</w:t>
      </w:r>
    </w:p>
    <w:p w14:paraId="7D3C10B8" w14:textId="70EAE56C" w:rsidR="00FE6CFA" w:rsidRPr="00E6331F" w:rsidRDefault="00FE6CFA" w:rsidP="00E6331F">
      <w:pPr>
        <w:suppressAutoHyphens/>
        <w:ind w:right="-540" w:firstLine="567"/>
        <w:jc w:val="both"/>
        <w:rPr>
          <w:b/>
          <w:sz w:val="28"/>
          <w:szCs w:val="28"/>
          <w:lang w:val="ro-RO" w:eastAsia="zh-CN"/>
        </w:rPr>
      </w:pPr>
      <w:r>
        <w:rPr>
          <w:b/>
          <w:sz w:val="28"/>
          <w:szCs w:val="28"/>
          <w:lang w:val="ro-RO" w:eastAsia="zh-CN"/>
        </w:rPr>
        <w:t>Biroul pentru Protecția Animalelor</w:t>
      </w:r>
    </w:p>
    <w:p w14:paraId="045A5F87" w14:textId="77777777" w:rsidR="00FE6CFA" w:rsidRDefault="00FE6CFA" w:rsidP="00FE6CFA">
      <w:pPr>
        <w:suppressAutoHyphens/>
        <w:ind w:right="-540" w:firstLine="567"/>
        <w:jc w:val="both"/>
        <w:rPr>
          <w:sz w:val="28"/>
          <w:szCs w:val="28"/>
          <w:lang w:val="ro-RO" w:eastAsia="zh-CN"/>
        </w:rPr>
      </w:pPr>
      <w:r>
        <w:rPr>
          <w:sz w:val="28"/>
          <w:szCs w:val="28"/>
          <w:lang w:val="ro-RO" w:eastAsia="zh-CN"/>
        </w:rPr>
        <w:t>Printre scopurile și obiectivele polițiștilor de la Biroul pentru Protecția Animalelor se regăsesc combaterea și prevenirea faptelor de natură contravențională și penală referitoare la animale și protecția acestora, regimul de deținere a câinilor periculoși sau agresivi și gestionarea câinilor fără stăpân, dar și luarea de măsuri imediate pentru protejarea animalelor aflate în pericol.</w:t>
      </w:r>
    </w:p>
    <w:p w14:paraId="5BF17527" w14:textId="7E706647" w:rsidR="00FE6CFA" w:rsidRPr="00E6331F" w:rsidRDefault="00FE6CFA" w:rsidP="00E6331F">
      <w:pPr>
        <w:suppressAutoHyphens/>
        <w:ind w:right="-540" w:firstLine="567"/>
        <w:jc w:val="both"/>
        <w:rPr>
          <w:sz w:val="28"/>
          <w:szCs w:val="28"/>
          <w:lang w:val="ro-RO" w:eastAsia="zh-CN"/>
        </w:rPr>
      </w:pPr>
      <w:r>
        <w:rPr>
          <w:sz w:val="28"/>
          <w:szCs w:val="28"/>
          <w:lang w:val="ro-RO" w:eastAsia="zh-CN"/>
        </w:rPr>
        <w:t>În cursul anului 2022, polițiștii Biroului pentru Protecția Animalelor au constatat 45 de infracțiuni pe linia protecției animalelor și au aplicat 162 de sancțiuni contravenționale, cu amenzi în valoare totală de 84.100 de lei.</w:t>
      </w:r>
    </w:p>
    <w:p w14:paraId="758D2D28" w14:textId="3910B059" w:rsidR="00FE6CFA" w:rsidRPr="00E6331F" w:rsidRDefault="00FE6CFA" w:rsidP="00E6331F">
      <w:pPr>
        <w:suppressAutoHyphens/>
        <w:ind w:right="-540"/>
        <w:jc w:val="both"/>
        <w:rPr>
          <w:b/>
          <w:sz w:val="28"/>
          <w:szCs w:val="28"/>
          <w:lang w:val="ro-RO" w:eastAsia="zh-CN" w:bidi="en-US"/>
        </w:rPr>
      </w:pPr>
      <w:r>
        <w:rPr>
          <w:b/>
          <w:sz w:val="28"/>
          <w:szCs w:val="28"/>
          <w:lang w:val="ro-RO" w:eastAsia="zh-CN" w:bidi="en-US"/>
        </w:rPr>
        <w:tab/>
      </w:r>
      <w:proofErr w:type="spellStart"/>
      <w:r>
        <w:rPr>
          <w:b/>
          <w:sz w:val="28"/>
          <w:szCs w:val="28"/>
          <w:lang w:val="ro-RO" w:eastAsia="zh-CN" w:bidi="en-US"/>
        </w:rPr>
        <w:t>Siguranţa</w:t>
      </w:r>
      <w:proofErr w:type="spellEnd"/>
      <w:r>
        <w:rPr>
          <w:b/>
          <w:sz w:val="28"/>
          <w:szCs w:val="28"/>
          <w:lang w:val="ro-RO" w:eastAsia="zh-CN" w:bidi="en-US"/>
        </w:rPr>
        <w:t xml:space="preserve"> în </w:t>
      </w:r>
      <w:proofErr w:type="spellStart"/>
      <w:r>
        <w:rPr>
          <w:b/>
          <w:sz w:val="28"/>
          <w:szCs w:val="28"/>
          <w:lang w:val="ro-RO" w:eastAsia="zh-CN" w:bidi="en-US"/>
        </w:rPr>
        <w:t>şcoli</w:t>
      </w:r>
      <w:proofErr w:type="spellEnd"/>
    </w:p>
    <w:p w14:paraId="440A4201" w14:textId="77777777" w:rsidR="00FE6CFA" w:rsidRDefault="00FE6CFA" w:rsidP="00FE6CFA">
      <w:pPr>
        <w:suppressAutoHyphens/>
        <w:ind w:right="-540" w:firstLine="720"/>
        <w:jc w:val="both"/>
        <w:rPr>
          <w:sz w:val="28"/>
          <w:szCs w:val="28"/>
          <w:lang w:val="ro-RO" w:eastAsia="zh-CN"/>
        </w:rPr>
      </w:pPr>
      <w:r>
        <w:rPr>
          <w:sz w:val="28"/>
          <w:szCs w:val="28"/>
          <w:lang w:val="ro-RO" w:eastAsia="zh-CN"/>
        </w:rPr>
        <w:t>În ce privește siguranța în școli, polițiștii vrânceni au desfășurat 1.382 de activități preventive în mediul școlar, în școli și în proximitatea acestora, atât în mediul urban, cât și în mediul rural.</w:t>
      </w:r>
    </w:p>
    <w:p w14:paraId="5892FE8C" w14:textId="77777777" w:rsidR="00FE6CFA" w:rsidRDefault="00FE6CFA" w:rsidP="00FE6CFA">
      <w:pPr>
        <w:suppressAutoHyphens/>
        <w:ind w:right="-540" w:firstLine="720"/>
        <w:jc w:val="both"/>
        <w:rPr>
          <w:sz w:val="28"/>
          <w:szCs w:val="28"/>
          <w:lang w:val="ro-RO" w:eastAsia="zh-CN"/>
        </w:rPr>
      </w:pPr>
      <w:r>
        <w:rPr>
          <w:sz w:val="28"/>
          <w:szCs w:val="28"/>
          <w:lang w:val="ro-RO" w:eastAsia="zh-CN"/>
        </w:rPr>
        <w:t xml:space="preserve">În cursul anului 2022, polițiștii Biroului Siguranță Școlară au organizat </w:t>
      </w:r>
      <w:proofErr w:type="spellStart"/>
      <w:r>
        <w:rPr>
          <w:sz w:val="28"/>
          <w:szCs w:val="28"/>
          <w:lang w:val="ro-RO" w:eastAsia="zh-CN"/>
        </w:rPr>
        <w:t>şi</w:t>
      </w:r>
      <w:proofErr w:type="spellEnd"/>
      <w:r>
        <w:rPr>
          <w:sz w:val="28"/>
          <w:szCs w:val="28"/>
          <w:lang w:val="ro-RO" w:eastAsia="zh-CN"/>
        </w:rPr>
        <w:t xml:space="preserve"> </w:t>
      </w:r>
      <w:proofErr w:type="spellStart"/>
      <w:r>
        <w:rPr>
          <w:sz w:val="28"/>
          <w:szCs w:val="28"/>
          <w:lang w:val="ro-RO" w:eastAsia="zh-CN"/>
        </w:rPr>
        <w:t>desfăşurat</w:t>
      </w:r>
      <w:proofErr w:type="spellEnd"/>
      <w:r>
        <w:rPr>
          <w:sz w:val="28"/>
          <w:szCs w:val="28"/>
          <w:lang w:val="ro-RO" w:eastAsia="zh-CN"/>
        </w:rPr>
        <w:t xml:space="preserve">  </w:t>
      </w:r>
      <w:proofErr w:type="spellStart"/>
      <w:r>
        <w:rPr>
          <w:sz w:val="28"/>
          <w:szCs w:val="28"/>
          <w:lang w:val="ro-RO" w:eastAsia="zh-CN"/>
        </w:rPr>
        <w:t>acţiuni</w:t>
      </w:r>
      <w:proofErr w:type="spellEnd"/>
      <w:r>
        <w:rPr>
          <w:sz w:val="28"/>
          <w:szCs w:val="28"/>
          <w:lang w:val="ro-RO" w:eastAsia="zh-CN"/>
        </w:rPr>
        <w:t xml:space="preserve"> pe linia prevenirii absenteismului </w:t>
      </w:r>
      <w:proofErr w:type="spellStart"/>
      <w:r>
        <w:rPr>
          <w:sz w:val="28"/>
          <w:szCs w:val="28"/>
          <w:lang w:val="ro-RO" w:eastAsia="zh-CN"/>
        </w:rPr>
        <w:t>şcolar</w:t>
      </w:r>
      <w:proofErr w:type="spellEnd"/>
      <w:r>
        <w:rPr>
          <w:sz w:val="28"/>
          <w:szCs w:val="28"/>
          <w:lang w:val="ro-RO" w:eastAsia="zh-CN"/>
        </w:rPr>
        <w:t xml:space="preserve">, pe tema delincvenței juvenile, pentru respectarea regimului circulației rutiere și în alte domenii de interes. </w:t>
      </w:r>
    </w:p>
    <w:p w14:paraId="1A3C2710" w14:textId="77777777" w:rsidR="00FE6CFA" w:rsidRDefault="00FE6CFA" w:rsidP="00FE6CFA">
      <w:pPr>
        <w:suppressAutoHyphens/>
        <w:ind w:right="-540" w:firstLine="720"/>
        <w:jc w:val="both"/>
        <w:rPr>
          <w:sz w:val="28"/>
          <w:szCs w:val="28"/>
          <w:lang w:val="ro-RO" w:eastAsia="zh-CN"/>
        </w:rPr>
      </w:pPr>
      <w:r>
        <w:rPr>
          <w:sz w:val="28"/>
          <w:szCs w:val="28"/>
          <w:lang w:val="ro-RO" w:eastAsia="zh-CN"/>
        </w:rPr>
        <w:lastRenderedPageBreak/>
        <w:t xml:space="preserve">Polițiștii din cadrul Biroului Siguranță Școlară și cei din cadrul Serviciului de Ordine Publică au participat la ore de curs în care au fost abordate subiecte tematice de natură juridică, respectiv pentru prevenirea </w:t>
      </w:r>
      <w:proofErr w:type="spellStart"/>
      <w:r>
        <w:rPr>
          <w:sz w:val="28"/>
          <w:szCs w:val="28"/>
          <w:lang w:val="ro-RO" w:eastAsia="zh-CN"/>
        </w:rPr>
        <w:t>bullying</w:t>
      </w:r>
      <w:proofErr w:type="spellEnd"/>
      <w:r>
        <w:rPr>
          <w:sz w:val="28"/>
          <w:szCs w:val="28"/>
          <w:lang w:val="ro-RO" w:eastAsia="zh-CN"/>
        </w:rPr>
        <w:t xml:space="preserve">-ului și a </w:t>
      </w:r>
      <w:proofErr w:type="spellStart"/>
      <w:r>
        <w:rPr>
          <w:sz w:val="28"/>
          <w:szCs w:val="28"/>
          <w:lang w:val="ro-RO" w:eastAsia="zh-CN"/>
        </w:rPr>
        <w:t>cyberbullying</w:t>
      </w:r>
      <w:proofErr w:type="spellEnd"/>
      <w:r>
        <w:rPr>
          <w:sz w:val="28"/>
          <w:szCs w:val="28"/>
          <w:lang w:val="ro-RO" w:eastAsia="zh-CN"/>
        </w:rPr>
        <w:t>-ului, pentru prevenirea consumului de droguri, a traficului de persoane, pentru respectarea regimului circulației rutiere, pentru prevenirea infracțiunilor comise cu violență sau în care au fost abordate detalii referitoare la legislația privind răspunderea penală a minorilor.</w:t>
      </w:r>
    </w:p>
    <w:p w14:paraId="4CAAEA60" w14:textId="504A183A" w:rsidR="00FE6CFA" w:rsidRPr="00E6331F" w:rsidRDefault="00FE6CFA" w:rsidP="00E6331F">
      <w:pPr>
        <w:suppressAutoHyphens/>
        <w:ind w:right="-540" w:firstLine="720"/>
        <w:jc w:val="both"/>
        <w:rPr>
          <w:sz w:val="28"/>
          <w:szCs w:val="28"/>
          <w:lang w:val="ro-RO" w:eastAsia="zh-CN"/>
        </w:rPr>
      </w:pPr>
      <w:r>
        <w:rPr>
          <w:sz w:val="28"/>
          <w:szCs w:val="28"/>
          <w:lang w:val="ro-RO" w:eastAsia="zh-CN"/>
        </w:rPr>
        <w:t xml:space="preserve">De asemenea, polițiștii Biroului Siguranță Școlară au monitorizat activitățile de patrulare, pentru creșterea gradului de siguranță al elevilor, al personalului didactic și pentru prevenirea delincvenței juvenile în incinta și în zonele adiacente unităților de învățământ și au verificat unitățile de învățământ pe linia respectării prevederilor Legii nr. 333/2003 privind pază și sistemele de securitate.    </w:t>
      </w:r>
    </w:p>
    <w:p w14:paraId="77AEEFB7" w14:textId="4590575D" w:rsidR="00FE6CFA" w:rsidRPr="00E6331F" w:rsidRDefault="00FE6CFA" w:rsidP="00E6331F">
      <w:pPr>
        <w:suppressAutoHyphens/>
        <w:ind w:right="-540"/>
        <w:jc w:val="both"/>
        <w:rPr>
          <w:b/>
          <w:color w:val="000000"/>
          <w:sz w:val="28"/>
          <w:szCs w:val="28"/>
          <w:lang w:val="ro-RO" w:eastAsia="zh-CN" w:bidi="en-US"/>
        </w:rPr>
      </w:pPr>
      <w:r>
        <w:rPr>
          <w:b/>
          <w:color w:val="000000"/>
          <w:sz w:val="28"/>
          <w:szCs w:val="28"/>
          <w:lang w:val="ro-RO" w:eastAsia="zh-CN" w:bidi="en-US"/>
        </w:rPr>
        <w:tab/>
        <w:t xml:space="preserve">Criminalitatea gravă comisă cu </w:t>
      </w:r>
      <w:proofErr w:type="spellStart"/>
      <w:r>
        <w:rPr>
          <w:b/>
          <w:color w:val="000000"/>
          <w:sz w:val="28"/>
          <w:szCs w:val="28"/>
          <w:lang w:val="ro-RO" w:eastAsia="zh-CN" w:bidi="en-US"/>
        </w:rPr>
        <w:t>violenţă</w:t>
      </w:r>
      <w:proofErr w:type="spellEnd"/>
    </w:p>
    <w:p w14:paraId="0D2F4049" w14:textId="77777777" w:rsidR="00FE6CFA" w:rsidRDefault="00FE6CFA" w:rsidP="00FE6CFA">
      <w:pPr>
        <w:suppressAutoHyphens/>
        <w:ind w:right="-540" w:firstLine="567"/>
        <w:jc w:val="both"/>
        <w:rPr>
          <w:sz w:val="28"/>
          <w:szCs w:val="28"/>
          <w:lang w:val="ro-RO" w:eastAsia="zh-CN"/>
        </w:rPr>
      </w:pPr>
      <w:r>
        <w:rPr>
          <w:sz w:val="28"/>
          <w:szCs w:val="28"/>
          <w:lang w:val="ro-RO" w:eastAsia="zh-CN"/>
        </w:rPr>
        <w:t xml:space="preserve">Analiza </w:t>
      </w:r>
      <w:proofErr w:type="spellStart"/>
      <w:r>
        <w:rPr>
          <w:sz w:val="28"/>
          <w:szCs w:val="28"/>
          <w:lang w:val="ro-RO" w:eastAsia="zh-CN"/>
        </w:rPr>
        <w:t>situaţiei</w:t>
      </w:r>
      <w:proofErr w:type="spellEnd"/>
      <w:r>
        <w:rPr>
          <w:sz w:val="28"/>
          <w:szCs w:val="28"/>
          <w:lang w:val="ro-RO" w:eastAsia="zh-CN"/>
        </w:rPr>
        <w:t xml:space="preserve"> operative pe linia </w:t>
      </w:r>
      <w:proofErr w:type="spellStart"/>
      <w:r>
        <w:rPr>
          <w:sz w:val="28"/>
          <w:szCs w:val="28"/>
          <w:lang w:val="ro-RO" w:eastAsia="zh-CN"/>
        </w:rPr>
        <w:t>infracţiunilor</w:t>
      </w:r>
      <w:proofErr w:type="spellEnd"/>
      <w:r>
        <w:rPr>
          <w:sz w:val="28"/>
          <w:szCs w:val="28"/>
          <w:lang w:val="ro-RO" w:eastAsia="zh-CN"/>
        </w:rPr>
        <w:t xml:space="preserve"> comise cu </w:t>
      </w:r>
      <w:proofErr w:type="spellStart"/>
      <w:r>
        <w:rPr>
          <w:sz w:val="28"/>
          <w:szCs w:val="28"/>
          <w:lang w:val="ro-RO" w:eastAsia="zh-CN"/>
        </w:rPr>
        <w:t>violenţă</w:t>
      </w:r>
      <w:proofErr w:type="spellEnd"/>
      <w:r>
        <w:rPr>
          <w:sz w:val="28"/>
          <w:szCs w:val="28"/>
          <w:lang w:val="ro-RO" w:eastAsia="zh-CN"/>
        </w:rPr>
        <w:t xml:space="preserve">  reflectă  o scădere în mediul urban în cazul infracțiunilor contra persoanei, </w:t>
      </w:r>
      <w:proofErr w:type="spellStart"/>
      <w:r>
        <w:rPr>
          <w:sz w:val="28"/>
          <w:szCs w:val="28"/>
          <w:lang w:val="ro-RO" w:eastAsia="zh-CN"/>
        </w:rPr>
        <w:t>faţă</w:t>
      </w:r>
      <w:proofErr w:type="spellEnd"/>
      <w:r>
        <w:rPr>
          <w:sz w:val="28"/>
          <w:szCs w:val="28"/>
          <w:lang w:val="ro-RO" w:eastAsia="zh-CN"/>
        </w:rPr>
        <w:t xml:space="preserve"> de anul 2021. </w:t>
      </w:r>
    </w:p>
    <w:p w14:paraId="68C1ED49" w14:textId="77777777" w:rsidR="00FE6CFA" w:rsidRDefault="00FE6CFA" w:rsidP="00FE6CFA">
      <w:pPr>
        <w:tabs>
          <w:tab w:val="left" w:pos="1277"/>
        </w:tabs>
        <w:suppressAutoHyphens/>
        <w:ind w:right="-540" w:firstLine="567"/>
        <w:jc w:val="both"/>
        <w:rPr>
          <w:noProof/>
          <w:sz w:val="28"/>
          <w:szCs w:val="28"/>
          <w:lang w:val="ro-RO" w:eastAsia="zh-CN"/>
        </w:rPr>
      </w:pPr>
      <w:r>
        <w:rPr>
          <w:noProof/>
          <w:sz w:val="28"/>
          <w:szCs w:val="28"/>
          <w:lang w:val="ro-RO" w:eastAsia="zh-CN"/>
        </w:rPr>
        <w:t xml:space="preserve">Infracțiunile de omor sesizate în județul Vrancea se mențin la aceeași valoare față de anul 2021 (1),  iar loviturile cauzatoare de moarte înregistrează scădere, nefiind înregistrată nicio astfel de faptă.  </w:t>
      </w:r>
    </w:p>
    <w:p w14:paraId="3BC01D88" w14:textId="4D747303" w:rsidR="00FE6CFA" w:rsidRPr="00E6331F" w:rsidRDefault="00FE6CFA" w:rsidP="00E6331F">
      <w:pPr>
        <w:suppressAutoHyphens/>
        <w:ind w:right="-540" w:firstLine="567"/>
        <w:jc w:val="both"/>
        <w:rPr>
          <w:sz w:val="28"/>
          <w:szCs w:val="28"/>
          <w:lang w:val="ro-RO" w:eastAsia="zh-CN"/>
        </w:rPr>
      </w:pPr>
      <w:r>
        <w:rPr>
          <w:sz w:val="28"/>
          <w:szCs w:val="28"/>
          <w:lang w:val="ro-RO" w:eastAsia="zh-CN"/>
        </w:rPr>
        <w:t xml:space="preserve">Nu au fost înregistrate </w:t>
      </w:r>
      <w:proofErr w:type="spellStart"/>
      <w:r>
        <w:rPr>
          <w:sz w:val="28"/>
          <w:szCs w:val="28"/>
          <w:lang w:val="ro-RO" w:eastAsia="zh-CN"/>
        </w:rPr>
        <w:t>infracţiuni</w:t>
      </w:r>
      <w:proofErr w:type="spellEnd"/>
      <w:r>
        <w:rPr>
          <w:sz w:val="28"/>
          <w:szCs w:val="28"/>
          <w:lang w:val="ro-RO" w:eastAsia="zh-CN"/>
        </w:rPr>
        <w:t xml:space="preserve"> de tâlhărie sau viol urmate de moartea victimei. Eforturile </w:t>
      </w:r>
      <w:proofErr w:type="spellStart"/>
      <w:r>
        <w:rPr>
          <w:sz w:val="28"/>
          <w:szCs w:val="28"/>
          <w:lang w:val="ro-RO" w:eastAsia="zh-CN"/>
        </w:rPr>
        <w:t>poliţiştilor</w:t>
      </w:r>
      <w:proofErr w:type="spellEnd"/>
      <w:r>
        <w:rPr>
          <w:sz w:val="28"/>
          <w:szCs w:val="28"/>
          <w:lang w:val="ro-RO" w:eastAsia="zh-CN"/>
        </w:rPr>
        <w:t xml:space="preserve"> s-au focalizat pe contracararea </w:t>
      </w:r>
      <w:proofErr w:type="spellStart"/>
      <w:r>
        <w:rPr>
          <w:sz w:val="28"/>
          <w:szCs w:val="28"/>
          <w:lang w:val="ro-RO" w:eastAsia="zh-CN"/>
        </w:rPr>
        <w:t>infracţiunilor</w:t>
      </w:r>
      <w:proofErr w:type="spellEnd"/>
      <w:r>
        <w:rPr>
          <w:sz w:val="28"/>
          <w:szCs w:val="28"/>
          <w:lang w:val="ro-RO" w:eastAsia="zh-CN"/>
        </w:rPr>
        <w:t xml:space="preserve"> grave, </w:t>
      </w:r>
      <w:proofErr w:type="spellStart"/>
      <w:r>
        <w:rPr>
          <w:sz w:val="28"/>
          <w:szCs w:val="28"/>
          <w:lang w:val="ro-RO" w:eastAsia="zh-CN"/>
        </w:rPr>
        <w:t>săvârşite</w:t>
      </w:r>
      <w:proofErr w:type="spellEnd"/>
      <w:r>
        <w:rPr>
          <w:sz w:val="28"/>
          <w:szCs w:val="28"/>
          <w:lang w:val="ro-RO" w:eastAsia="zh-CN"/>
        </w:rPr>
        <w:t xml:space="preserve"> contra </w:t>
      </w:r>
      <w:proofErr w:type="spellStart"/>
      <w:r>
        <w:rPr>
          <w:sz w:val="28"/>
          <w:szCs w:val="28"/>
          <w:lang w:val="ro-RO" w:eastAsia="zh-CN"/>
        </w:rPr>
        <w:t>vieţii</w:t>
      </w:r>
      <w:proofErr w:type="spellEnd"/>
      <w:r>
        <w:rPr>
          <w:sz w:val="28"/>
          <w:szCs w:val="28"/>
          <w:lang w:val="ro-RO" w:eastAsia="zh-CN"/>
        </w:rPr>
        <w:t xml:space="preserve"> </w:t>
      </w:r>
      <w:proofErr w:type="spellStart"/>
      <w:r>
        <w:rPr>
          <w:sz w:val="28"/>
          <w:szCs w:val="28"/>
          <w:lang w:val="ro-RO" w:eastAsia="zh-CN"/>
        </w:rPr>
        <w:t>şi</w:t>
      </w:r>
      <w:proofErr w:type="spellEnd"/>
      <w:r>
        <w:rPr>
          <w:sz w:val="28"/>
          <w:szCs w:val="28"/>
          <w:lang w:val="ro-RO" w:eastAsia="zh-CN"/>
        </w:rPr>
        <w:t xml:space="preserve"> </w:t>
      </w:r>
      <w:proofErr w:type="spellStart"/>
      <w:r>
        <w:rPr>
          <w:sz w:val="28"/>
          <w:szCs w:val="28"/>
          <w:lang w:val="ro-RO" w:eastAsia="zh-CN"/>
        </w:rPr>
        <w:t>integrităţii</w:t>
      </w:r>
      <w:proofErr w:type="spellEnd"/>
      <w:r>
        <w:rPr>
          <w:sz w:val="28"/>
          <w:szCs w:val="28"/>
          <w:lang w:val="ro-RO" w:eastAsia="zh-CN"/>
        </w:rPr>
        <w:t xml:space="preserve"> corporale a persoanei, prevenirea și combaterea acestui gen de infracționalitate.</w:t>
      </w:r>
    </w:p>
    <w:p w14:paraId="46A63C82" w14:textId="076D06F8" w:rsidR="00FE6CFA" w:rsidRPr="00E6331F" w:rsidRDefault="00FE6CFA" w:rsidP="00E6331F">
      <w:pPr>
        <w:suppressAutoHyphens/>
        <w:ind w:right="-540"/>
        <w:jc w:val="both"/>
        <w:rPr>
          <w:b/>
          <w:color w:val="000000"/>
          <w:sz w:val="28"/>
          <w:szCs w:val="28"/>
          <w:u w:val="single"/>
          <w:lang w:val="ro-RO" w:eastAsia="zh-CN" w:bidi="en-US"/>
        </w:rPr>
      </w:pPr>
      <w:r>
        <w:rPr>
          <w:b/>
          <w:color w:val="000000"/>
          <w:sz w:val="28"/>
          <w:szCs w:val="28"/>
          <w:lang w:val="ro-RO" w:eastAsia="zh-CN" w:bidi="en-US"/>
        </w:rPr>
        <w:tab/>
      </w:r>
      <w:r w:rsidRPr="00E6331F">
        <w:rPr>
          <w:b/>
          <w:color w:val="000000"/>
          <w:sz w:val="28"/>
          <w:szCs w:val="28"/>
          <w:u w:val="single"/>
          <w:lang w:val="ro-RO" w:eastAsia="zh-CN" w:bidi="en-US"/>
        </w:rPr>
        <w:t>Criminalitatea contra patrimoniului</w:t>
      </w:r>
    </w:p>
    <w:p w14:paraId="726C1E5E" w14:textId="77777777" w:rsidR="00FE6CFA" w:rsidRDefault="00FE6CFA" w:rsidP="00FE6CFA">
      <w:pPr>
        <w:suppressAutoHyphens/>
        <w:ind w:right="-540" w:firstLine="720"/>
        <w:jc w:val="both"/>
        <w:rPr>
          <w:sz w:val="28"/>
          <w:szCs w:val="28"/>
          <w:lang w:val="ro-RO" w:eastAsia="zh-CN"/>
        </w:rPr>
      </w:pPr>
      <w:proofErr w:type="spellStart"/>
      <w:r>
        <w:rPr>
          <w:b/>
          <w:sz w:val="28"/>
          <w:szCs w:val="28"/>
          <w:lang w:val="ro-RO" w:eastAsia="zh-CN"/>
        </w:rPr>
        <w:t>Infracţiunile</w:t>
      </w:r>
      <w:proofErr w:type="spellEnd"/>
      <w:r>
        <w:rPr>
          <w:b/>
          <w:sz w:val="28"/>
          <w:szCs w:val="28"/>
          <w:lang w:val="ro-RO" w:eastAsia="zh-CN"/>
        </w:rPr>
        <w:t xml:space="preserve"> contra patrimoniului</w:t>
      </w:r>
      <w:r>
        <w:rPr>
          <w:sz w:val="28"/>
          <w:szCs w:val="28"/>
          <w:lang w:val="ro-RO" w:eastAsia="zh-CN"/>
        </w:rPr>
        <w:t xml:space="preserve">, reprezintă un procent de 34,90 % din totalul </w:t>
      </w:r>
      <w:proofErr w:type="spellStart"/>
      <w:r>
        <w:rPr>
          <w:sz w:val="28"/>
          <w:szCs w:val="28"/>
          <w:lang w:val="ro-RO" w:eastAsia="zh-CN"/>
        </w:rPr>
        <w:t>infracţiunilor</w:t>
      </w:r>
      <w:proofErr w:type="spellEnd"/>
      <w:r>
        <w:rPr>
          <w:sz w:val="28"/>
          <w:szCs w:val="28"/>
          <w:lang w:val="ro-RO" w:eastAsia="zh-CN"/>
        </w:rPr>
        <w:t xml:space="preserve"> sesizate la nivelul I.P.J. Vrancea, acestea înregistrând o scădere de 41,94 % în cazul infracțiunilor de furt de autovehicule respectiv de 30% în cazul </w:t>
      </w:r>
      <w:proofErr w:type="spellStart"/>
      <w:r>
        <w:rPr>
          <w:sz w:val="28"/>
          <w:szCs w:val="28"/>
          <w:lang w:val="ro-RO" w:eastAsia="zh-CN"/>
        </w:rPr>
        <w:t>furtutilor</w:t>
      </w:r>
      <w:proofErr w:type="spellEnd"/>
      <w:r>
        <w:rPr>
          <w:sz w:val="28"/>
          <w:szCs w:val="28"/>
          <w:lang w:val="ro-RO" w:eastAsia="zh-CN"/>
        </w:rPr>
        <w:t xml:space="preserve"> din buzunare, genți. </w:t>
      </w:r>
    </w:p>
    <w:p w14:paraId="38D5DF81" w14:textId="77777777" w:rsidR="00FE6CFA" w:rsidRDefault="00FE6CFA" w:rsidP="00FE6CFA">
      <w:pPr>
        <w:suppressAutoHyphens/>
        <w:ind w:right="-540" w:firstLine="720"/>
        <w:jc w:val="both"/>
        <w:rPr>
          <w:sz w:val="28"/>
          <w:szCs w:val="28"/>
          <w:lang w:val="ro-RO" w:eastAsia="zh-CN"/>
        </w:rPr>
      </w:pPr>
      <w:r>
        <w:rPr>
          <w:sz w:val="28"/>
          <w:szCs w:val="28"/>
          <w:lang w:val="ro-RO" w:eastAsia="zh-CN"/>
        </w:rPr>
        <w:t>Ponderea infracțiunilor contra patrimoniului este deținută de infracțiunile de furt, care înregistrează o ușoară scădere, pe același trend situându-se și infracțiunile de tâlhărie care scad cu 18,18% .</w:t>
      </w:r>
    </w:p>
    <w:p w14:paraId="4435C671" w14:textId="7CB11981" w:rsidR="00FE6CFA" w:rsidRPr="00E6331F" w:rsidRDefault="00FE6CFA" w:rsidP="00E6331F">
      <w:pPr>
        <w:suppressAutoHyphens/>
        <w:ind w:right="-540" w:firstLine="720"/>
        <w:jc w:val="both"/>
        <w:rPr>
          <w:sz w:val="28"/>
          <w:szCs w:val="28"/>
          <w:lang w:val="ro-RO" w:eastAsia="zh-CN"/>
        </w:rPr>
      </w:pPr>
      <w:r>
        <w:rPr>
          <w:sz w:val="28"/>
          <w:szCs w:val="28"/>
          <w:lang w:val="ro-RO" w:eastAsia="zh-CN"/>
        </w:rPr>
        <w:t>În ceea ce privește furturile cu autori necunoscuți, față de anul 2021, numărul acestor infracțiuni a scăzut în procent de 5,25%, iar numărul suspecților cercetați în dosarele penale cu 1, 39% .</w:t>
      </w:r>
    </w:p>
    <w:p w14:paraId="5B22C57E" w14:textId="312C59A8" w:rsidR="00FE6CFA" w:rsidRPr="00E6331F" w:rsidRDefault="00FE6CFA" w:rsidP="00E6331F">
      <w:pPr>
        <w:suppressAutoHyphens/>
        <w:ind w:right="-540"/>
        <w:jc w:val="both"/>
        <w:rPr>
          <w:b/>
          <w:sz w:val="28"/>
          <w:szCs w:val="28"/>
          <w:lang w:val="ro-RO" w:eastAsia="zh-CN" w:bidi="en-US"/>
        </w:rPr>
      </w:pPr>
      <w:r>
        <w:rPr>
          <w:b/>
          <w:sz w:val="28"/>
          <w:szCs w:val="28"/>
          <w:lang w:val="ro-RO" w:eastAsia="zh-CN" w:bidi="en-US"/>
        </w:rPr>
        <w:tab/>
        <w:t xml:space="preserve">Regimul armelor, explozivilor </w:t>
      </w:r>
      <w:proofErr w:type="spellStart"/>
      <w:r>
        <w:rPr>
          <w:b/>
          <w:sz w:val="28"/>
          <w:szCs w:val="28"/>
          <w:lang w:val="ro-RO" w:eastAsia="zh-CN" w:bidi="en-US"/>
        </w:rPr>
        <w:t>şi</w:t>
      </w:r>
      <w:proofErr w:type="spellEnd"/>
      <w:r>
        <w:rPr>
          <w:b/>
          <w:sz w:val="28"/>
          <w:szCs w:val="28"/>
          <w:lang w:val="ro-RO" w:eastAsia="zh-CN" w:bidi="en-US"/>
        </w:rPr>
        <w:t xml:space="preserve"> </w:t>
      </w:r>
      <w:proofErr w:type="spellStart"/>
      <w:r>
        <w:rPr>
          <w:b/>
          <w:sz w:val="28"/>
          <w:szCs w:val="28"/>
          <w:lang w:val="ro-RO" w:eastAsia="zh-CN" w:bidi="en-US"/>
        </w:rPr>
        <w:t>substanţelor</w:t>
      </w:r>
      <w:proofErr w:type="spellEnd"/>
      <w:r>
        <w:rPr>
          <w:b/>
          <w:sz w:val="28"/>
          <w:szCs w:val="28"/>
          <w:lang w:val="ro-RO" w:eastAsia="zh-CN" w:bidi="en-US"/>
        </w:rPr>
        <w:t xml:space="preserve"> periculoase</w:t>
      </w:r>
    </w:p>
    <w:p w14:paraId="5FFF512E" w14:textId="77777777" w:rsidR="00FE6CFA" w:rsidRPr="00E6331F" w:rsidRDefault="00FE6CFA" w:rsidP="00FE6CFA">
      <w:pPr>
        <w:suppressAutoHyphens/>
        <w:ind w:right="-540" w:firstLine="720"/>
        <w:jc w:val="both"/>
        <w:rPr>
          <w:sz w:val="28"/>
          <w:szCs w:val="28"/>
          <w:lang w:val="ro-RO" w:eastAsia="zh-CN"/>
        </w:rPr>
      </w:pPr>
      <w:r>
        <w:rPr>
          <w:sz w:val="28"/>
          <w:szCs w:val="28"/>
          <w:lang w:val="ro-RO" w:eastAsia="zh-CN"/>
        </w:rPr>
        <w:t xml:space="preserve">În anul 2022, </w:t>
      </w:r>
      <w:proofErr w:type="spellStart"/>
      <w:r>
        <w:rPr>
          <w:sz w:val="28"/>
          <w:szCs w:val="28"/>
          <w:lang w:val="ro-RO" w:eastAsia="zh-CN"/>
        </w:rPr>
        <w:t>poliţiştii</w:t>
      </w:r>
      <w:proofErr w:type="spellEnd"/>
      <w:r>
        <w:rPr>
          <w:sz w:val="28"/>
          <w:szCs w:val="28"/>
          <w:lang w:val="ro-RO" w:eastAsia="zh-CN"/>
        </w:rPr>
        <w:t xml:space="preserve"> Serviciului AESP Vrancea au </w:t>
      </w:r>
      <w:proofErr w:type="spellStart"/>
      <w:r>
        <w:rPr>
          <w:sz w:val="28"/>
          <w:szCs w:val="28"/>
          <w:lang w:val="ro-RO" w:eastAsia="zh-CN"/>
        </w:rPr>
        <w:t>desfăşurat</w:t>
      </w:r>
      <w:proofErr w:type="spellEnd"/>
      <w:r>
        <w:rPr>
          <w:sz w:val="28"/>
          <w:szCs w:val="28"/>
          <w:lang w:val="ro-RO" w:eastAsia="zh-CN"/>
        </w:rPr>
        <w:t xml:space="preserve"> </w:t>
      </w:r>
      <w:proofErr w:type="spellStart"/>
      <w:r>
        <w:rPr>
          <w:sz w:val="28"/>
          <w:szCs w:val="28"/>
          <w:lang w:val="ro-RO" w:eastAsia="zh-CN"/>
        </w:rPr>
        <w:t>activităţi</w:t>
      </w:r>
      <w:proofErr w:type="spellEnd"/>
      <w:r>
        <w:rPr>
          <w:sz w:val="28"/>
          <w:szCs w:val="28"/>
          <w:lang w:val="ro-RO" w:eastAsia="zh-CN"/>
        </w:rPr>
        <w:t xml:space="preserve"> în cadrul </w:t>
      </w:r>
      <w:r w:rsidRPr="00E6331F">
        <w:rPr>
          <w:sz w:val="28"/>
          <w:szCs w:val="28"/>
          <w:lang w:val="ro-RO" w:eastAsia="zh-CN"/>
        </w:rPr>
        <w:t xml:space="preserve">a 11 planuri de </w:t>
      </w:r>
      <w:proofErr w:type="spellStart"/>
      <w:r w:rsidRPr="00E6331F">
        <w:rPr>
          <w:sz w:val="28"/>
          <w:szCs w:val="28"/>
          <w:lang w:val="ro-RO" w:eastAsia="zh-CN"/>
        </w:rPr>
        <w:t>acţiune</w:t>
      </w:r>
      <w:proofErr w:type="spellEnd"/>
      <w:r w:rsidRPr="00E6331F">
        <w:rPr>
          <w:sz w:val="28"/>
          <w:szCs w:val="28"/>
          <w:lang w:val="ro-RO" w:eastAsia="zh-CN"/>
        </w:rPr>
        <w:t xml:space="preserve"> ale I.G.P.R., fiind executate 37 de </w:t>
      </w:r>
      <w:proofErr w:type="spellStart"/>
      <w:r w:rsidRPr="00E6331F">
        <w:rPr>
          <w:sz w:val="28"/>
          <w:szCs w:val="28"/>
          <w:lang w:val="ro-RO" w:eastAsia="zh-CN"/>
        </w:rPr>
        <w:t>acţiuni</w:t>
      </w:r>
      <w:proofErr w:type="spellEnd"/>
      <w:r w:rsidRPr="00E6331F">
        <w:rPr>
          <w:sz w:val="28"/>
          <w:szCs w:val="28"/>
          <w:lang w:val="ro-RO" w:eastAsia="zh-CN"/>
        </w:rPr>
        <w:t xml:space="preserve"> </w:t>
      </w:r>
      <w:proofErr w:type="spellStart"/>
      <w:r w:rsidRPr="00E6331F">
        <w:rPr>
          <w:sz w:val="28"/>
          <w:szCs w:val="28"/>
          <w:lang w:val="ro-RO" w:eastAsia="zh-CN"/>
        </w:rPr>
        <w:t>şi</w:t>
      </w:r>
      <w:proofErr w:type="spellEnd"/>
      <w:r w:rsidRPr="00E6331F">
        <w:rPr>
          <w:sz w:val="28"/>
          <w:szCs w:val="28"/>
          <w:lang w:val="ro-RO" w:eastAsia="zh-CN"/>
        </w:rPr>
        <w:t xml:space="preserve"> 789 de controale pe liniile arme-cinegetic, explozivi, </w:t>
      </w:r>
      <w:proofErr w:type="spellStart"/>
      <w:r w:rsidRPr="00E6331F">
        <w:rPr>
          <w:sz w:val="28"/>
          <w:szCs w:val="28"/>
          <w:lang w:val="ro-RO" w:eastAsia="zh-CN"/>
        </w:rPr>
        <w:t>substanţe</w:t>
      </w:r>
      <w:proofErr w:type="spellEnd"/>
      <w:r w:rsidRPr="00E6331F">
        <w:rPr>
          <w:sz w:val="28"/>
          <w:szCs w:val="28"/>
          <w:lang w:val="ro-RO" w:eastAsia="zh-CN"/>
        </w:rPr>
        <w:t xml:space="preserve"> periculoase.</w:t>
      </w:r>
    </w:p>
    <w:p w14:paraId="60DA4CD1" w14:textId="77777777" w:rsidR="00FE6CFA" w:rsidRPr="00E6331F" w:rsidRDefault="00FE6CFA" w:rsidP="00FE6CFA">
      <w:pPr>
        <w:suppressAutoHyphens/>
        <w:ind w:right="-540" w:firstLine="720"/>
        <w:jc w:val="both"/>
        <w:rPr>
          <w:sz w:val="28"/>
          <w:szCs w:val="28"/>
          <w:lang w:val="ro-RO" w:eastAsia="zh-CN"/>
        </w:rPr>
      </w:pPr>
      <w:r w:rsidRPr="00E6331F">
        <w:rPr>
          <w:sz w:val="28"/>
          <w:szCs w:val="28"/>
          <w:lang w:val="ro-RO" w:eastAsia="zh-CN"/>
        </w:rPr>
        <w:t xml:space="preserve">În </w:t>
      </w:r>
      <w:proofErr w:type="spellStart"/>
      <w:r w:rsidRPr="00E6331F">
        <w:rPr>
          <w:sz w:val="28"/>
          <w:szCs w:val="28"/>
          <w:lang w:val="ro-RO" w:eastAsia="zh-CN"/>
        </w:rPr>
        <w:t>activităţile</w:t>
      </w:r>
      <w:proofErr w:type="spellEnd"/>
      <w:r w:rsidRPr="00E6331F">
        <w:rPr>
          <w:sz w:val="28"/>
          <w:szCs w:val="28"/>
          <w:lang w:val="ro-RO" w:eastAsia="zh-CN"/>
        </w:rPr>
        <w:t xml:space="preserve"> </w:t>
      </w:r>
      <w:proofErr w:type="spellStart"/>
      <w:r w:rsidRPr="00E6331F">
        <w:rPr>
          <w:sz w:val="28"/>
          <w:szCs w:val="28"/>
          <w:lang w:val="ro-RO" w:eastAsia="zh-CN"/>
        </w:rPr>
        <w:t>menţionate</w:t>
      </w:r>
      <w:proofErr w:type="spellEnd"/>
      <w:r w:rsidRPr="00E6331F">
        <w:rPr>
          <w:sz w:val="28"/>
          <w:szCs w:val="28"/>
          <w:lang w:val="ro-RO" w:eastAsia="zh-CN"/>
        </w:rPr>
        <w:t xml:space="preserve"> au fost atrase în sistem integrat, </w:t>
      </w:r>
      <w:proofErr w:type="spellStart"/>
      <w:r w:rsidRPr="00E6331F">
        <w:rPr>
          <w:sz w:val="28"/>
          <w:szCs w:val="28"/>
          <w:lang w:val="ro-RO" w:eastAsia="zh-CN"/>
        </w:rPr>
        <w:t>forţe</w:t>
      </w:r>
      <w:proofErr w:type="spellEnd"/>
      <w:r w:rsidRPr="00E6331F">
        <w:rPr>
          <w:sz w:val="28"/>
          <w:szCs w:val="28"/>
          <w:lang w:val="ro-RO" w:eastAsia="zh-CN"/>
        </w:rPr>
        <w:t xml:space="preserve"> din cadrul A.J.V.P.S., I.T.M., D.S.P.,  </w:t>
      </w:r>
      <w:proofErr w:type="spellStart"/>
      <w:r w:rsidRPr="00E6331F">
        <w:rPr>
          <w:sz w:val="28"/>
          <w:szCs w:val="28"/>
          <w:lang w:val="ro-RO" w:eastAsia="zh-CN"/>
        </w:rPr>
        <w:t>autorităţilor</w:t>
      </w:r>
      <w:proofErr w:type="spellEnd"/>
      <w:r w:rsidRPr="00E6331F">
        <w:rPr>
          <w:sz w:val="28"/>
          <w:szCs w:val="28"/>
          <w:lang w:val="ro-RO" w:eastAsia="zh-CN"/>
        </w:rPr>
        <w:t xml:space="preserve"> silvice sau ale Gărzii de Mediu.</w:t>
      </w:r>
    </w:p>
    <w:p w14:paraId="31C1D87A" w14:textId="77777777" w:rsidR="00FE6CFA" w:rsidRPr="00E6331F" w:rsidRDefault="00FE6CFA" w:rsidP="00FE6CFA">
      <w:pPr>
        <w:suppressAutoHyphens/>
        <w:ind w:right="-540" w:firstLine="720"/>
        <w:jc w:val="both"/>
        <w:rPr>
          <w:sz w:val="28"/>
          <w:szCs w:val="28"/>
          <w:lang w:val="ro-RO" w:eastAsia="zh-CN"/>
        </w:rPr>
      </w:pPr>
      <w:r w:rsidRPr="00E6331F">
        <w:rPr>
          <w:sz w:val="28"/>
          <w:szCs w:val="28"/>
          <w:lang w:val="ro-RO" w:eastAsia="zh-CN"/>
        </w:rPr>
        <w:t xml:space="preserve">În cadrul </w:t>
      </w:r>
      <w:proofErr w:type="spellStart"/>
      <w:r w:rsidRPr="00E6331F">
        <w:rPr>
          <w:sz w:val="28"/>
          <w:szCs w:val="28"/>
          <w:lang w:val="ro-RO" w:eastAsia="zh-CN"/>
        </w:rPr>
        <w:t>acţiunilor</w:t>
      </w:r>
      <w:proofErr w:type="spellEnd"/>
      <w:r w:rsidRPr="00E6331F">
        <w:rPr>
          <w:sz w:val="28"/>
          <w:szCs w:val="28"/>
          <w:lang w:val="ro-RO" w:eastAsia="zh-CN"/>
        </w:rPr>
        <w:t xml:space="preserve"> </w:t>
      </w:r>
      <w:proofErr w:type="spellStart"/>
      <w:r w:rsidRPr="00E6331F">
        <w:rPr>
          <w:sz w:val="28"/>
          <w:szCs w:val="28"/>
          <w:lang w:val="ro-RO" w:eastAsia="zh-CN"/>
        </w:rPr>
        <w:t>şi</w:t>
      </w:r>
      <w:proofErr w:type="spellEnd"/>
      <w:r w:rsidRPr="00E6331F">
        <w:rPr>
          <w:sz w:val="28"/>
          <w:szCs w:val="28"/>
          <w:lang w:val="ro-RO" w:eastAsia="zh-CN"/>
        </w:rPr>
        <w:t xml:space="preserve"> controalelor au fost constatate 134 de </w:t>
      </w:r>
      <w:proofErr w:type="spellStart"/>
      <w:r w:rsidRPr="00E6331F">
        <w:rPr>
          <w:sz w:val="28"/>
          <w:szCs w:val="28"/>
          <w:lang w:val="ro-RO" w:eastAsia="zh-CN"/>
        </w:rPr>
        <w:t>infracţiuni</w:t>
      </w:r>
      <w:proofErr w:type="spellEnd"/>
      <w:r w:rsidRPr="00E6331F">
        <w:rPr>
          <w:sz w:val="28"/>
          <w:szCs w:val="28"/>
          <w:lang w:val="ro-RO" w:eastAsia="zh-CN"/>
        </w:rPr>
        <w:t xml:space="preserve"> </w:t>
      </w:r>
      <w:proofErr w:type="spellStart"/>
      <w:r w:rsidRPr="00E6331F">
        <w:rPr>
          <w:sz w:val="28"/>
          <w:szCs w:val="28"/>
          <w:lang w:val="ro-RO" w:eastAsia="zh-CN"/>
        </w:rPr>
        <w:t>şi</w:t>
      </w:r>
      <w:proofErr w:type="spellEnd"/>
      <w:r w:rsidRPr="00E6331F">
        <w:rPr>
          <w:sz w:val="28"/>
          <w:szCs w:val="28"/>
          <w:lang w:val="ro-RO" w:eastAsia="zh-CN"/>
        </w:rPr>
        <w:t xml:space="preserve"> aplicate 30 de </w:t>
      </w:r>
      <w:proofErr w:type="spellStart"/>
      <w:r w:rsidRPr="00E6331F">
        <w:rPr>
          <w:sz w:val="28"/>
          <w:szCs w:val="28"/>
          <w:lang w:val="ro-RO" w:eastAsia="zh-CN"/>
        </w:rPr>
        <w:t>contravenţii</w:t>
      </w:r>
      <w:proofErr w:type="spellEnd"/>
      <w:r w:rsidRPr="00E6331F">
        <w:rPr>
          <w:sz w:val="28"/>
          <w:szCs w:val="28"/>
          <w:lang w:val="ro-RO" w:eastAsia="zh-CN"/>
        </w:rPr>
        <w:t xml:space="preserve"> în cuantum de 20.000 lei. De asemenea, în cadrul dosarelor penale instrumentate, au fost indisponibilizate în vederea cercetărilor 31 de arme, 546 de </w:t>
      </w:r>
      <w:r w:rsidRPr="00E6331F">
        <w:rPr>
          <w:sz w:val="28"/>
          <w:szCs w:val="28"/>
          <w:lang w:val="ro-RO" w:eastAsia="zh-CN"/>
        </w:rPr>
        <w:lastRenderedPageBreak/>
        <w:t xml:space="preserve">elemente de </w:t>
      </w:r>
      <w:proofErr w:type="spellStart"/>
      <w:r w:rsidRPr="00E6331F">
        <w:rPr>
          <w:sz w:val="28"/>
          <w:szCs w:val="28"/>
          <w:lang w:val="ro-RO" w:eastAsia="zh-CN"/>
        </w:rPr>
        <w:t>muniţie</w:t>
      </w:r>
      <w:proofErr w:type="spellEnd"/>
      <w:r w:rsidRPr="00E6331F">
        <w:rPr>
          <w:sz w:val="28"/>
          <w:szCs w:val="28"/>
          <w:lang w:val="ro-RO" w:eastAsia="zh-CN"/>
        </w:rPr>
        <w:t xml:space="preserve">, 460 de kg articole pirotehnice, 9984 de kg și 1.810 l deșeuri periculoase și 115800 kg de produse de protecție a plantelor. </w:t>
      </w:r>
    </w:p>
    <w:p w14:paraId="749A7F08" w14:textId="77777777" w:rsidR="00FE6CFA" w:rsidRPr="00E6331F" w:rsidRDefault="00FE6CFA" w:rsidP="00FE6CFA">
      <w:pPr>
        <w:tabs>
          <w:tab w:val="left" w:pos="9639"/>
        </w:tabs>
        <w:suppressAutoHyphens/>
        <w:ind w:right="-540"/>
        <w:jc w:val="both"/>
        <w:rPr>
          <w:sz w:val="28"/>
          <w:szCs w:val="28"/>
          <w:lang w:val="ro-RO" w:eastAsia="zh-CN"/>
        </w:rPr>
      </w:pPr>
      <w:r w:rsidRPr="00E6331F">
        <w:rPr>
          <w:sz w:val="28"/>
          <w:szCs w:val="28"/>
          <w:lang w:val="ro-RO" w:eastAsia="zh-CN"/>
        </w:rPr>
        <w:t xml:space="preserve">          Totodată, au fost suspendate 5 permise de armă, iar în cazul a 65 de persoane s-a dispus anularea dreptului de </w:t>
      </w:r>
      <w:proofErr w:type="spellStart"/>
      <w:r w:rsidRPr="00E6331F">
        <w:rPr>
          <w:sz w:val="28"/>
          <w:szCs w:val="28"/>
          <w:lang w:val="ro-RO" w:eastAsia="zh-CN"/>
        </w:rPr>
        <w:t>deţinere</w:t>
      </w:r>
      <w:proofErr w:type="spellEnd"/>
      <w:r w:rsidRPr="00E6331F">
        <w:rPr>
          <w:sz w:val="28"/>
          <w:szCs w:val="28"/>
          <w:lang w:val="ro-RO" w:eastAsia="zh-CN"/>
        </w:rPr>
        <w:t xml:space="preserve">, port </w:t>
      </w:r>
      <w:proofErr w:type="spellStart"/>
      <w:r w:rsidRPr="00E6331F">
        <w:rPr>
          <w:sz w:val="28"/>
          <w:szCs w:val="28"/>
          <w:lang w:val="ro-RO" w:eastAsia="zh-CN"/>
        </w:rPr>
        <w:t>şi</w:t>
      </w:r>
      <w:proofErr w:type="spellEnd"/>
      <w:r w:rsidRPr="00E6331F">
        <w:rPr>
          <w:sz w:val="28"/>
          <w:szCs w:val="28"/>
          <w:lang w:val="ro-RO" w:eastAsia="zh-CN"/>
        </w:rPr>
        <w:t xml:space="preserve"> folosire arme.</w:t>
      </w:r>
    </w:p>
    <w:p w14:paraId="3783DD00" w14:textId="0D785C2C" w:rsidR="00FE6CFA" w:rsidRPr="00E6331F" w:rsidRDefault="00FE6CFA" w:rsidP="00FE6CFA">
      <w:pPr>
        <w:tabs>
          <w:tab w:val="left" w:pos="709"/>
        </w:tabs>
        <w:suppressAutoHyphens/>
        <w:ind w:right="-540"/>
        <w:jc w:val="both"/>
        <w:rPr>
          <w:sz w:val="28"/>
          <w:szCs w:val="28"/>
          <w:lang w:val="ro-RO" w:eastAsia="zh-CN"/>
        </w:rPr>
      </w:pPr>
      <w:r w:rsidRPr="00E6331F">
        <w:rPr>
          <w:sz w:val="28"/>
          <w:szCs w:val="28"/>
          <w:lang w:val="ro-RO" w:eastAsia="zh-CN"/>
        </w:rPr>
        <w:tab/>
        <w:t xml:space="preserve">În anul 2022, în </w:t>
      </w:r>
      <w:proofErr w:type="spellStart"/>
      <w:r w:rsidRPr="00E6331F">
        <w:rPr>
          <w:sz w:val="28"/>
          <w:szCs w:val="28"/>
          <w:lang w:val="ro-RO" w:eastAsia="zh-CN"/>
        </w:rPr>
        <w:t>judeţul</w:t>
      </w:r>
      <w:proofErr w:type="spellEnd"/>
      <w:r w:rsidRPr="00E6331F">
        <w:rPr>
          <w:sz w:val="28"/>
          <w:szCs w:val="28"/>
          <w:lang w:val="ro-RO" w:eastAsia="zh-CN"/>
        </w:rPr>
        <w:t xml:space="preserve"> Vrancea nu s-au înregistrat infra</w:t>
      </w:r>
      <w:r>
        <w:rPr>
          <w:sz w:val="28"/>
          <w:szCs w:val="28"/>
          <w:lang w:val="ro-RO" w:eastAsia="zh-CN"/>
        </w:rPr>
        <w:t xml:space="preserve">cțiuni comise de către grupuri infracționale, la care să fie folosite arme, materii explozive sau substanțe periculoase și nici nu au fost înregistrate cazuri privind sustragerea sau pierderea de arme letale/neletale. </w:t>
      </w:r>
    </w:p>
    <w:p w14:paraId="29F62CD5" w14:textId="5D74CB2A" w:rsidR="00FE6CFA" w:rsidRPr="00E6331F" w:rsidRDefault="00FE6CFA" w:rsidP="00FE6CFA">
      <w:pPr>
        <w:tabs>
          <w:tab w:val="left" w:pos="709"/>
        </w:tabs>
        <w:suppressAutoHyphens/>
        <w:ind w:right="-540"/>
        <w:jc w:val="both"/>
        <w:rPr>
          <w:b/>
          <w:sz w:val="28"/>
          <w:szCs w:val="28"/>
          <w:lang w:val="ro-RO" w:eastAsia="zh-CN"/>
        </w:rPr>
      </w:pPr>
      <w:r>
        <w:rPr>
          <w:b/>
          <w:sz w:val="28"/>
          <w:szCs w:val="28"/>
          <w:lang w:val="ro-RO" w:eastAsia="zh-CN"/>
        </w:rPr>
        <w:tab/>
        <w:t>Serviciul pentru Acțiuni Speciale</w:t>
      </w:r>
    </w:p>
    <w:p w14:paraId="6422AE56" w14:textId="77777777" w:rsidR="00FE6CFA" w:rsidRDefault="00FE6CFA" w:rsidP="00FE6CFA">
      <w:pPr>
        <w:tabs>
          <w:tab w:val="left" w:pos="709"/>
        </w:tabs>
        <w:suppressAutoHyphens/>
        <w:ind w:right="-540"/>
        <w:jc w:val="both"/>
        <w:rPr>
          <w:sz w:val="28"/>
          <w:szCs w:val="28"/>
          <w:lang w:val="ro-RO" w:eastAsia="zh-CN"/>
        </w:rPr>
      </w:pPr>
      <w:r>
        <w:rPr>
          <w:sz w:val="28"/>
          <w:szCs w:val="28"/>
          <w:lang w:val="ro-RO" w:eastAsia="zh-CN"/>
        </w:rPr>
        <w:tab/>
        <w:t xml:space="preserve">În cursul anului 2022, luptătorii Serviciului pentru Acțiuni Speciale au participat la 862 de misiuni, organizate independent sau în cooperare cu alte </w:t>
      </w:r>
      <w:proofErr w:type="spellStart"/>
      <w:r>
        <w:rPr>
          <w:sz w:val="28"/>
          <w:szCs w:val="28"/>
          <w:lang w:val="ro-RO" w:eastAsia="zh-CN"/>
        </w:rPr>
        <w:t>formaţiuni</w:t>
      </w:r>
      <w:proofErr w:type="spellEnd"/>
      <w:r>
        <w:rPr>
          <w:sz w:val="28"/>
          <w:szCs w:val="28"/>
          <w:lang w:val="ro-RO" w:eastAsia="zh-CN"/>
        </w:rPr>
        <w:t xml:space="preserve"> operative, au participat la razii, escortarea persoanelor cu comportament violent aflate în stare legală de deținere sau reținere, </w:t>
      </w:r>
      <w:proofErr w:type="spellStart"/>
      <w:r>
        <w:rPr>
          <w:sz w:val="28"/>
          <w:szCs w:val="28"/>
          <w:lang w:val="ro-RO" w:eastAsia="zh-CN"/>
        </w:rPr>
        <w:t>percheziţii</w:t>
      </w:r>
      <w:proofErr w:type="spellEnd"/>
      <w:r>
        <w:rPr>
          <w:sz w:val="28"/>
          <w:szCs w:val="28"/>
          <w:lang w:val="ro-RO" w:eastAsia="zh-CN"/>
        </w:rPr>
        <w:t xml:space="preserve"> </w:t>
      </w:r>
      <w:proofErr w:type="spellStart"/>
      <w:r>
        <w:rPr>
          <w:sz w:val="28"/>
          <w:szCs w:val="28"/>
          <w:lang w:val="ro-RO" w:eastAsia="zh-CN"/>
        </w:rPr>
        <w:t>şi</w:t>
      </w:r>
      <w:proofErr w:type="spellEnd"/>
      <w:r>
        <w:rPr>
          <w:sz w:val="28"/>
          <w:szCs w:val="28"/>
          <w:lang w:val="ro-RO" w:eastAsia="zh-CN"/>
        </w:rPr>
        <w:t xml:space="preserve"> acțiuni de prindere în flagrant delict.</w:t>
      </w:r>
    </w:p>
    <w:p w14:paraId="13D7CE9A" w14:textId="64A2F986" w:rsidR="00FE6CFA" w:rsidRPr="00E6331F" w:rsidRDefault="00FE6CFA" w:rsidP="00FE6CFA">
      <w:pPr>
        <w:tabs>
          <w:tab w:val="left" w:pos="709"/>
        </w:tabs>
        <w:suppressAutoHyphens/>
        <w:ind w:right="-540"/>
        <w:jc w:val="both"/>
        <w:rPr>
          <w:sz w:val="28"/>
          <w:szCs w:val="28"/>
          <w:lang w:val="ro-RO" w:eastAsia="zh-CN"/>
        </w:rPr>
      </w:pPr>
      <w:r>
        <w:rPr>
          <w:sz w:val="28"/>
          <w:szCs w:val="28"/>
          <w:lang w:val="ro-RO" w:eastAsia="zh-CN"/>
        </w:rPr>
        <w:tab/>
        <w:t>De asemenea, pe tot parcursul anului 2022, polițiștii Serviciului pentru Acțiuni Speciale au acordat sprijin structurii de specialitate, în cadrul sesiunilor de trageri cu armamentul din dotare desfășurate de polițiștii din cadrul structurilor operative.</w:t>
      </w:r>
    </w:p>
    <w:p w14:paraId="5ED4196C" w14:textId="5B4B7FC4" w:rsidR="00FE6CFA" w:rsidRPr="00E6331F" w:rsidRDefault="00FE6CFA" w:rsidP="00FE6CFA">
      <w:pPr>
        <w:suppressAutoHyphens/>
        <w:ind w:right="-540"/>
        <w:jc w:val="both"/>
        <w:rPr>
          <w:b/>
          <w:color w:val="000000"/>
          <w:sz w:val="28"/>
          <w:szCs w:val="28"/>
          <w:lang w:val="ro-RO" w:eastAsia="zh-CN" w:bidi="en-US"/>
        </w:rPr>
      </w:pPr>
      <w:r>
        <w:rPr>
          <w:b/>
          <w:color w:val="000000"/>
          <w:sz w:val="28"/>
          <w:szCs w:val="28"/>
          <w:lang w:val="ro-RO" w:eastAsia="zh-CN" w:bidi="en-US"/>
        </w:rPr>
        <w:tab/>
        <w:t xml:space="preserve">Criminalitatea </w:t>
      </w:r>
      <w:proofErr w:type="spellStart"/>
      <w:r>
        <w:rPr>
          <w:b/>
          <w:color w:val="000000"/>
          <w:sz w:val="28"/>
          <w:szCs w:val="28"/>
          <w:lang w:val="ro-RO" w:eastAsia="zh-CN" w:bidi="en-US"/>
        </w:rPr>
        <w:t>economico</w:t>
      </w:r>
      <w:proofErr w:type="spellEnd"/>
      <w:r>
        <w:rPr>
          <w:b/>
          <w:color w:val="000000"/>
          <w:sz w:val="28"/>
          <w:szCs w:val="28"/>
          <w:lang w:val="ro-RO" w:eastAsia="zh-CN" w:bidi="en-US"/>
        </w:rPr>
        <w:t>-financiară</w:t>
      </w:r>
    </w:p>
    <w:p w14:paraId="09E03FCB" w14:textId="77777777" w:rsidR="00FE6CFA" w:rsidRDefault="00FE6CFA" w:rsidP="00FE6CFA">
      <w:pPr>
        <w:suppressAutoHyphens/>
        <w:ind w:right="-540"/>
        <w:jc w:val="both"/>
        <w:rPr>
          <w:sz w:val="28"/>
          <w:szCs w:val="28"/>
          <w:lang w:val="ro-RO" w:eastAsia="zh-CN" w:bidi="en-US"/>
        </w:rPr>
      </w:pPr>
      <w:r>
        <w:rPr>
          <w:sz w:val="28"/>
          <w:szCs w:val="28"/>
          <w:lang w:val="ro-RO" w:eastAsia="zh-CN" w:bidi="en-US"/>
        </w:rPr>
        <w:tab/>
        <w:t>Pentru prevenirea și combaterea criminalității în acest domeniu au fost derulate activități în 694 de dosare penale pe linie de evaziune fiscală, corupție și contrabandă, trafic și comerț ilicit cu produse din tutun și au fost obținute autorizații și puse în executare 42 de percheziții domiciliare.</w:t>
      </w:r>
    </w:p>
    <w:p w14:paraId="7AFC1660" w14:textId="77777777" w:rsidR="00FE6CFA" w:rsidRDefault="00FE6CFA" w:rsidP="00FE6CFA">
      <w:pPr>
        <w:tabs>
          <w:tab w:val="left" w:pos="0"/>
        </w:tabs>
        <w:suppressAutoHyphens/>
        <w:ind w:right="-540"/>
        <w:jc w:val="both"/>
        <w:rPr>
          <w:sz w:val="28"/>
          <w:szCs w:val="28"/>
          <w:lang w:val="ro-RO" w:eastAsia="zh-CN" w:bidi="en-US"/>
        </w:rPr>
      </w:pPr>
      <w:r>
        <w:rPr>
          <w:sz w:val="28"/>
          <w:szCs w:val="28"/>
          <w:lang w:val="ro-RO" w:eastAsia="zh-CN" w:bidi="en-US"/>
        </w:rPr>
        <w:tab/>
      </w:r>
      <w:proofErr w:type="spellStart"/>
      <w:r>
        <w:rPr>
          <w:sz w:val="28"/>
          <w:szCs w:val="28"/>
          <w:lang w:val="ro-RO" w:eastAsia="zh-CN" w:bidi="en-US"/>
        </w:rPr>
        <w:t>Activităţile</w:t>
      </w:r>
      <w:proofErr w:type="spellEnd"/>
      <w:r>
        <w:rPr>
          <w:sz w:val="28"/>
          <w:szCs w:val="28"/>
          <w:lang w:val="ro-RO" w:eastAsia="zh-CN" w:bidi="en-US"/>
        </w:rPr>
        <w:t xml:space="preserve"> polițiștilor </w:t>
      </w:r>
      <w:proofErr w:type="spellStart"/>
      <w:r>
        <w:rPr>
          <w:sz w:val="28"/>
          <w:szCs w:val="28"/>
          <w:lang w:val="ro-RO" w:eastAsia="zh-CN" w:bidi="en-US"/>
        </w:rPr>
        <w:t>specializaţi</w:t>
      </w:r>
      <w:proofErr w:type="spellEnd"/>
      <w:r>
        <w:rPr>
          <w:sz w:val="28"/>
          <w:szCs w:val="28"/>
          <w:lang w:val="ro-RO" w:eastAsia="zh-CN" w:bidi="en-US"/>
        </w:rPr>
        <w:t xml:space="preserve"> în investigarea criminalității economice au avut ca rezultat în anul 2022 recuperarea unor prejudicii de peste 4.600.000 de lei, fiind dispuse măsuri preventive față de 10 persoane.</w:t>
      </w:r>
    </w:p>
    <w:p w14:paraId="33F35397" w14:textId="77777777" w:rsidR="00FE6CFA" w:rsidRDefault="00FE6CFA" w:rsidP="00FE6CFA">
      <w:pPr>
        <w:tabs>
          <w:tab w:val="left" w:pos="0"/>
        </w:tabs>
        <w:suppressAutoHyphens/>
        <w:ind w:right="-540"/>
        <w:jc w:val="both"/>
        <w:rPr>
          <w:sz w:val="28"/>
          <w:szCs w:val="28"/>
          <w:lang w:val="ro-RO" w:eastAsia="zh-CN"/>
        </w:rPr>
      </w:pPr>
      <w:r>
        <w:rPr>
          <w:sz w:val="28"/>
          <w:szCs w:val="28"/>
          <w:lang w:val="ro-RO" w:eastAsia="zh-CN"/>
        </w:rPr>
        <w:t xml:space="preserve">În cele 594 de sesizări de natură </w:t>
      </w:r>
      <w:proofErr w:type="spellStart"/>
      <w:r>
        <w:rPr>
          <w:sz w:val="28"/>
          <w:szCs w:val="28"/>
          <w:lang w:val="ro-RO" w:eastAsia="zh-CN"/>
        </w:rPr>
        <w:t>economico</w:t>
      </w:r>
      <w:proofErr w:type="spellEnd"/>
      <w:r>
        <w:rPr>
          <w:sz w:val="28"/>
          <w:szCs w:val="28"/>
          <w:lang w:val="ro-RO" w:eastAsia="zh-CN"/>
        </w:rPr>
        <w:t>-financiară înregistrate a fost continuată urmărirea penală împotriva persoanei în 206 cazuri.</w:t>
      </w:r>
    </w:p>
    <w:p w14:paraId="0DDFC663" w14:textId="7A71663B" w:rsidR="00FE6CFA" w:rsidRPr="00E6331F" w:rsidRDefault="00FE6CFA" w:rsidP="00E6331F">
      <w:pPr>
        <w:suppressAutoHyphens/>
        <w:ind w:right="-540"/>
        <w:jc w:val="both"/>
        <w:rPr>
          <w:sz w:val="28"/>
          <w:szCs w:val="28"/>
          <w:lang w:val="ro-RO" w:eastAsia="zh-CN" w:bidi="en-US"/>
        </w:rPr>
      </w:pPr>
      <w:r>
        <w:rPr>
          <w:sz w:val="28"/>
          <w:szCs w:val="28"/>
          <w:lang w:val="ro-RO" w:eastAsia="zh-CN" w:bidi="en-US"/>
        </w:rPr>
        <w:tab/>
        <w:t xml:space="preserve">Pe linia prevenirii </w:t>
      </w:r>
      <w:proofErr w:type="spellStart"/>
      <w:r>
        <w:rPr>
          <w:sz w:val="28"/>
          <w:szCs w:val="28"/>
          <w:lang w:val="ro-RO" w:eastAsia="zh-CN" w:bidi="en-US"/>
        </w:rPr>
        <w:t>şi</w:t>
      </w:r>
      <w:proofErr w:type="spellEnd"/>
      <w:r>
        <w:rPr>
          <w:sz w:val="28"/>
          <w:szCs w:val="28"/>
          <w:lang w:val="ro-RO" w:eastAsia="zh-CN" w:bidi="en-US"/>
        </w:rPr>
        <w:t xml:space="preserve"> combaterii contrabandei cu tutun </w:t>
      </w:r>
      <w:proofErr w:type="spellStart"/>
      <w:r>
        <w:rPr>
          <w:sz w:val="28"/>
          <w:szCs w:val="28"/>
          <w:lang w:val="ro-RO" w:eastAsia="zh-CN" w:bidi="en-US"/>
        </w:rPr>
        <w:t>şi</w:t>
      </w:r>
      <w:proofErr w:type="spellEnd"/>
      <w:r>
        <w:rPr>
          <w:sz w:val="28"/>
          <w:szCs w:val="28"/>
          <w:lang w:val="ro-RO" w:eastAsia="zh-CN" w:bidi="en-US"/>
        </w:rPr>
        <w:t xml:space="preserve"> produse din tutun, au fost indisponibilizate 75.000 de </w:t>
      </w:r>
      <w:proofErr w:type="spellStart"/>
      <w:r>
        <w:rPr>
          <w:sz w:val="28"/>
          <w:szCs w:val="28"/>
          <w:lang w:val="ro-RO" w:eastAsia="zh-CN" w:bidi="en-US"/>
        </w:rPr>
        <w:t>ţigarete</w:t>
      </w:r>
      <w:proofErr w:type="spellEnd"/>
      <w:r>
        <w:rPr>
          <w:sz w:val="28"/>
          <w:szCs w:val="28"/>
          <w:lang w:val="ro-RO" w:eastAsia="zh-CN" w:bidi="en-US"/>
        </w:rPr>
        <w:t xml:space="preserve"> și 150 kg de tutun și aplicate 9 sancțiuni contravenționale în cuantum de 40.000 de  lei.</w:t>
      </w:r>
    </w:p>
    <w:p w14:paraId="5F4950BA" w14:textId="226731CB" w:rsidR="00FE6CFA" w:rsidRPr="00E6331F" w:rsidRDefault="00FE6CFA" w:rsidP="00E6331F">
      <w:pPr>
        <w:suppressAutoHyphens/>
        <w:ind w:left="720" w:right="-540"/>
        <w:jc w:val="both"/>
        <w:rPr>
          <w:b/>
          <w:sz w:val="28"/>
          <w:szCs w:val="28"/>
          <w:lang w:val="ro-RO" w:eastAsia="zh-CN" w:bidi="en-US"/>
        </w:rPr>
      </w:pPr>
      <w:proofErr w:type="spellStart"/>
      <w:r>
        <w:rPr>
          <w:b/>
          <w:sz w:val="28"/>
          <w:szCs w:val="28"/>
          <w:lang w:val="ro-RO" w:eastAsia="zh-CN" w:bidi="en-US"/>
        </w:rPr>
        <w:t>Infracţionalitatea</w:t>
      </w:r>
      <w:proofErr w:type="spellEnd"/>
      <w:r>
        <w:rPr>
          <w:b/>
          <w:sz w:val="28"/>
          <w:szCs w:val="28"/>
          <w:lang w:val="ro-RO" w:eastAsia="zh-CN" w:bidi="en-US"/>
        </w:rPr>
        <w:t xml:space="preserve"> în domenii specifice</w:t>
      </w:r>
    </w:p>
    <w:p w14:paraId="1AAAEA4E" w14:textId="77777777" w:rsidR="00FE6CFA" w:rsidRPr="00E6331F" w:rsidRDefault="00FE6CFA" w:rsidP="00FE6CFA">
      <w:pPr>
        <w:ind w:right="-540" w:firstLine="720"/>
        <w:jc w:val="both"/>
        <w:rPr>
          <w:sz w:val="28"/>
          <w:szCs w:val="28"/>
          <w:lang w:val="ro-RO" w:eastAsia="ro-RO"/>
        </w:rPr>
      </w:pPr>
      <w:r w:rsidRPr="00E6331F">
        <w:rPr>
          <w:sz w:val="28"/>
          <w:szCs w:val="28"/>
          <w:lang w:val="ro-RO" w:eastAsia="ro-RO"/>
        </w:rPr>
        <w:t xml:space="preserve">Pe linia protejării fondului silvic, în scopul </w:t>
      </w:r>
      <w:proofErr w:type="spellStart"/>
      <w:r w:rsidRPr="00E6331F">
        <w:rPr>
          <w:sz w:val="28"/>
          <w:szCs w:val="28"/>
          <w:lang w:val="ro-RO" w:eastAsia="ro-RO"/>
        </w:rPr>
        <w:t>menţinerii</w:t>
      </w:r>
      <w:proofErr w:type="spellEnd"/>
      <w:r w:rsidRPr="00E6331F">
        <w:rPr>
          <w:sz w:val="28"/>
          <w:szCs w:val="28"/>
          <w:lang w:val="ro-RO" w:eastAsia="ro-RO"/>
        </w:rPr>
        <w:t xml:space="preserve"> </w:t>
      </w:r>
      <w:proofErr w:type="spellStart"/>
      <w:r w:rsidRPr="00E6331F">
        <w:rPr>
          <w:sz w:val="28"/>
          <w:szCs w:val="28"/>
          <w:lang w:val="ro-RO" w:eastAsia="ro-RO"/>
        </w:rPr>
        <w:t>integrităţii</w:t>
      </w:r>
      <w:proofErr w:type="spellEnd"/>
      <w:r w:rsidRPr="00E6331F">
        <w:rPr>
          <w:sz w:val="28"/>
          <w:szCs w:val="28"/>
          <w:lang w:val="ro-RO" w:eastAsia="ro-RO"/>
        </w:rPr>
        <w:t xml:space="preserve"> fondului forestier </w:t>
      </w:r>
      <w:proofErr w:type="spellStart"/>
      <w:r w:rsidRPr="00E6331F">
        <w:rPr>
          <w:sz w:val="28"/>
          <w:szCs w:val="28"/>
          <w:lang w:val="ro-RO" w:eastAsia="ro-RO"/>
        </w:rPr>
        <w:t>naţional</w:t>
      </w:r>
      <w:proofErr w:type="spellEnd"/>
      <w:r w:rsidRPr="00E6331F">
        <w:rPr>
          <w:sz w:val="28"/>
          <w:szCs w:val="28"/>
          <w:lang w:val="ro-RO" w:eastAsia="ro-RO"/>
        </w:rPr>
        <w:t xml:space="preserve">, au fost organizate 371 de controale pe linia depozitării, prelucrării și comercializării materialului lemnos și 4.387 de controale pe linia transportului materialului lemnos fiind verificate 5348 de obiective, activități în care au fost </w:t>
      </w:r>
      <w:proofErr w:type="spellStart"/>
      <w:r w:rsidRPr="00E6331F">
        <w:rPr>
          <w:sz w:val="28"/>
          <w:szCs w:val="28"/>
          <w:lang w:val="ro-RO" w:eastAsia="ro-RO"/>
        </w:rPr>
        <w:t>implicaţi</w:t>
      </w:r>
      <w:proofErr w:type="spellEnd"/>
      <w:r w:rsidRPr="00E6331F">
        <w:rPr>
          <w:sz w:val="28"/>
          <w:szCs w:val="28"/>
          <w:lang w:val="ro-RO" w:eastAsia="ro-RO"/>
        </w:rPr>
        <w:t xml:space="preserve"> </w:t>
      </w:r>
      <w:proofErr w:type="spellStart"/>
      <w:r w:rsidRPr="00E6331F">
        <w:rPr>
          <w:sz w:val="28"/>
          <w:szCs w:val="28"/>
          <w:lang w:val="ro-RO" w:eastAsia="ro-RO"/>
        </w:rPr>
        <w:t>toţi</w:t>
      </w:r>
      <w:proofErr w:type="spellEnd"/>
      <w:r w:rsidRPr="00E6331F">
        <w:rPr>
          <w:sz w:val="28"/>
          <w:szCs w:val="28"/>
          <w:lang w:val="ro-RO" w:eastAsia="ro-RO"/>
        </w:rPr>
        <w:t xml:space="preserve"> partenerii </w:t>
      </w:r>
      <w:proofErr w:type="spellStart"/>
      <w:r w:rsidRPr="00E6331F">
        <w:rPr>
          <w:sz w:val="28"/>
          <w:szCs w:val="28"/>
          <w:lang w:val="ro-RO" w:eastAsia="ro-RO"/>
        </w:rPr>
        <w:t>instituţionali</w:t>
      </w:r>
      <w:proofErr w:type="spellEnd"/>
      <w:r w:rsidRPr="00E6331F">
        <w:rPr>
          <w:sz w:val="28"/>
          <w:szCs w:val="28"/>
          <w:lang w:val="ro-RO" w:eastAsia="ro-RO"/>
        </w:rPr>
        <w:t xml:space="preserve"> de la nivelul </w:t>
      </w:r>
      <w:proofErr w:type="spellStart"/>
      <w:r w:rsidRPr="00E6331F">
        <w:rPr>
          <w:sz w:val="28"/>
          <w:szCs w:val="28"/>
          <w:lang w:val="ro-RO" w:eastAsia="ro-RO"/>
        </w:rPr>
        <w:t>judeţului</w:t>
      </w:r>
      <w:proofErr w:type="spellEnd"/>
      <w:r w:rsidRPr="00E6331F">
        <w:rPr>
          <w:sz w:val="28"/>
          <w:szCs w:val="28"/>
          <w:lang w:val="ro-RO" w:eastAsia="ro-RO"/>
        </w:rPr>
        <w:t xml:space="preserve"> (Garda Forestieră, </w:t>
      </w:r>
      <w:proofErr w:type="spellStart"/>
      <w:r w:rsidRPr="00E6331F">
        <w:rPr>
          <w:sz w:val="28"/>
          <w:szCs w:val="28"/>
          <w:lang w:val="ro-RO" w:eastAsia="ro-RO"/>
        </w:rPr>
        <w:t>Direcţia</w:t>
      </w:r>
      <w:proofErr w:type="spellEnd"/>
      <w:r w:rsidRPr="00E6331F">
        <w:rPr>
          <w:sz w:val="28"/>
          <w:szCs w:val="28"/>
          <w:lang w:val="ro-RO" w:eastAsia="ro-RO"/>
        </w:rPr>
        <w:t xml:space="preserve"> Silvică, A.N.A.F. </w:t>
      </w:r>
      <w:proofErr w:type="spellStart"/>
      <w:r w:rsidRPr="00E6331F">
        <w:rPr>
          <w:sz w:val="28"/>
          <w:szCs w:val="28"/>
          <w:lang w:val="ro-RO" w:eastAsia="ro-RO"/>
        </w:rPr>
        <w:t>şi</w:t>
      </w:r>
      <w:proofErr w:type="spellEnd"/>
      <w:r w:rsidRPr="00E6331F">
        <w:rPr>
          <w:sz w:val="28"/>
          <w:szCs w:val="28"/>
          <w:lang w:val="ro-RO" w:eastAsia="ro-RO"/>
        </w:rPr>
        <w:t xml:space="preserve"> Garda de Mediu).</w:t>
      </w:r>
    </w:p>
    <w:p w14:paraId="29EB7A0B" w14:textId="77777777" w:rsidR="00FE6CFA" w:rsidRPr="00E6331F" w:rsidRDefault="00FE6CFA" w:rsidP="00FE6CFA">
      <w:pPr>
        <w:ind w:right="-540" w:firstLine="720"/>
        <w:jc w:val="both"/>
        <w:rPr>
          <w:sz w:val="28"/>
          <w:szCs w:val="28"/>
          <w:lang w:val="ro-RO" w:eastAsia="ro-RO"/>
        </w:rPr>
      </w:pPr>
      <w:r w:rsidRPr="00E6331F">
        <w:rPr>
          <w:sz w:val="28"/>
          <w:szCs w:val="28"/>
          <w:lang w:val="ro-RO" w:eastAsia="ro-RO"/>
        </w:rPr>
        <w:t xml:space="preserve">În cadrul </w:t>
      </w:r>
      <w:proofErr w:type="spellStart"/>
      <w:r w:rsidRPr="00E6331F">
        <w:rPr>
          <w:sz w:val="28"/>
          <w:szCs w:val="28"/>
          <w:lang w:val="ro-RO" w:eastAsia="ro-RO"/>
        </w:rPr>
        <w:t>activităţilor</w:t>
      </w:r>
      <w:proofErr w:type="spellEnd"/>
      <w:r w:rsidRPr="00E6331F">
        <w:rPr>
          <w:sz w:val="28"/>
          <w:szCs w:val="28"/>
          <w:lang w:val="ro-RO" w:eastAsia="ro-RO"/>
        </w:rPr>
        <w:t xml:space="preserve"> </w:t>
      </w:r>
      <w:proofErr w:type="spellStart"/>
      <w:r w:rsidRPr="00E6331F">
        <w:rPr>
          <w:sz w:val="28"/>
          <w:szCs w:val="28"/>
          <w:lang w:val="ro-RO" w:eastAsia="ro-RO"/>
        </w:rPr>
        <w:t>menţionate</w:t>
      </w:r>
      <w:proofErr w:type="spellEnd"/>
      <w:r w:rsidRPr="00E6331F">
        <w:rPr>
          <w:sz w:val="28"/>
          <w:szCs w:val="28"/>
          <w:lang w:val="ro-RO" w:eastAsia="ro-RO"/>
        </w:rPr>
        <w:t xml:space="preserve"> au fost constatate 1.628 de </w:t>
      </w:r>
      <w:proofErr w:type="spellStart"/>
      <w:r w:rsidRPr="00E6331F">
        <w:rPr>
          <w:sz w:val="28"/>
          <w:szCs w:val="28"/>
          <w:lang w:val="ro-RO" w:eastAsia="ro-RO"/>
        </w:rPr>
        <w:t>contravenţii</w:t>
      </w:r>
      <w:proofErr w:type="spellEnd"/>
      <w:r w:rsidRPr="00E6331F">
        <w:rPr>
          <w:sz w:val="28"/>
          <w:szCs w:val="28"/>
          <w:lang w:val="ro-RO" w:eastAsia="ro-RO"/>
        </w:rPr>
        <w:t xml:space="preserve"> la </w:t>
      </w:r>
      <w:proofErr w:type="spellStart"/>
      <w:r w:rsidRPr="00E6331F">
        <w:rPr>
          <w:sz w:val="28"/>
          <w:szCs w:val="28"/>
          <w:lang w:val="ro-RO" w:eastAsia="ro-RO"/>
        </w:rPr>
        <w:t>legislaţia</w:t>
      </w:r>
      <w:proofErr w:type="spellEnd"/>
      <w:r w:rsidRPr="00E6331F">
        <w:rPr>
          <w:sz w:val="28"/>
          <w:szCs w:val="28"/>
          <w:lang w:val="ro-RO" w:eastAsia="ro-RO"/>
        </w:rPr>
        <w:t xml:space="preserve"> silvică, aplicându-se amenzi în valoare de 2.061.900 de lei, s-a dispus confiscarea a 17.248,11 </w:t>
      </w:r>
      <w:proofErr w:type="spellStart"/>
      <w:r w:rsidRPr="00E6331F">
        <w:rPr>
          <w:sz w:val="28"/>
          <w:szCs w:val="28"/>
          <w:lang w:val="ro-RO" w:eastAsia="ro-RO"/>
        </w:rPr>
        <w:t>m.c.</w:t>
      </w:r>
      <w:proofErr w:type="spellEnd"/>
      <w:r w:rsidRPr="00E6331F">
        <w:rPr>
          <w:sz w:val="28"/>
          <w:szCs w:val="28"/>
          <w:lang w:val="ro-RO" w:eastAsia="ro-RO"/>
        </w:rPr>
        <w:t xml:space="preserve"> material lemnos în valoare de 3.417.350 de  lei </w:t>
      </w:r>
      <w:proofErr w:type="spellStart"/>
      <w:r w:rsidRPr="00E6331F">
        <w:rPr>
          <w:sz w:val="28"/>
          <w:szCs w:val="28"/>
          <w:lang w:val="ro-RO" w:eastAsia="ro-RO"/>
        </w:rPr>
        <w:t>şi</w:t>
      </w:r>
      <w:proofErr w:type="spellEnd"/>
      <w:r w:rsidRPr="00E6331F">
        <w:rPr>
          <w:sz w:val="28"/>
          <w:szCs w:val="28"/>
          <w:lang w:val="ro-RO" w:eastAsia="ro-RO"/>
        </w:rPr>
        <w:t xml:space="preserve"> au fost înregistrate 357 de dosare penale.</w:t>
      </w:r>
    </w:p>
    <w:p w14:paraId="343D4F69" w14:textId="6BEDFB35" w:rsidR="00FE6CFA" w:rsidRDefault="00FE6CFA" w:rsidP="00E6331F">
      <w:pPr>
        <w:tabs>
          <w:tab w:val="left" w:pos="180"/>
        </w:tabs>
        <w:ind w:right="-540"/>
        <w:jc w:val="both"/>
        <w:rPr>
          <w:sz w:val="28"/>
          <w:szCs w:val="28"/>
          <w:lang w:val="ro-RO" w:eastAsia="ro-RO"/>
        </w:rPr>
      </w:pPr>
      <w:r w:rsidRPr="00E6331F">
        <w:rPr>
          <w:sz w:val="28"/>
          <w:szCs w:val="28"/>
          <w:lang w:val="ro-RO" w:eastAsia="ro-RO"/>
        </w:rPr>
        <w:t xml:space="preserve">Pe linia prevenirii </w:t>
      </w:r>
      <w:proofErr w:type="spellStart"/>
      <w:r w:rsidRPr="00E6331F">
        <w:rPr>
          <w:sz w:val="28"/>
          <w:szCs w:val="28"/>
          <w:lang w:val="ro-RO" w:eastAsia="ro-RO"/>
        </w:rPr>
        <w:t>şi</w:t>
      </w:r>
      <w:proofErr w:type="spellEnd"/>
      <w:r w:rsidRPr="00E6331F">
        <w:rPr>
          <w:sz w:val="28"/>
          <w:szCs w:val="28"/>
          <w:lang w:val="ro-RO" w:eastAsia="ro-RO"/>
        </w:rPr>
        <w:t xml:space="preserve"> combaterii braconajului piscicol, cu implicarea partenerilor </w:t>
      </w:r>
      <w:proofErr w:type="spellStart"/>
      <w:r w:rsidRPr="00E6331F">
        <w:rPr>
          <w:sz w:val="28"/>
          <w:szCs w:val="28"/>
          <w:lang w:val="ro-RO" w:eastAsia="ro-RO"/>
        </w:rPr>
        <w:t>instituţionali</w:t>
      </w:r>
      <w:proofErr w:type="spellEnd"/>
      <w:r w:rsidRPr="00E6331F">
        <w:rPr>
          <w:sz w:val="28"/>
          <w:szCs w:val="28"/>
          <w:lang w:val="ro-RO" w:eastAsia="ro-RO"/>
        </w:rPr>
        <w:t xml:space="preserve"> (A.N.P.A., Garda de Mediu, A.N.A.F., D.S.V.S.A.)</w:t>
      </w:r>
      <w:r>
        <w:rPr>
          <w:sz w:val="28"/>
          <w:szCs w:val="28"/>
          <w:lang w:val="ro-RO" w:eastAsia="ro-RO"/>
        </w:rPr>
        <w:t xml:space="preserve"> au fost organizate </w:t>
      </w:r>
      <w:proofErr w:type="spellStart"/>
      <w:r>
        <w:rPr>
          <w:sz w:val="28"/>
          <w:szCs w:val="28"/>
          <w:lang w:val="ro-RO" w:eastAsia="ro-RO"/>
        </w:rPr>
        <w:t>şi</w:t>
      </w:r>
      <w:proofErr w:type="spellEnd"/>
      <w:r>
        <w:rPr>
          <w:sz w:val="28"/>
          <w:szCs w:val="28"/>
          <w:lang w:val="ro-RO" w:eastAsia="ro-RO"/>
        </w:rPr>
        <w:t xml:space="preserve"> </w:t>
      </w:r>
      <w:r>
        <w:rPr>
          <w:sz w:val="28"/>
          <w:szCs w:val="28"/>
          <w:lang w:val="ro-RO" w:eastAsia="ro-RO"/>
        </w:rPr>
        <w:lastRenderedPageBreak/>
        <w:t xml:space="preserve">executate 13 acțiuni, 238 de controale pe cursurile de apă </w:t>
      </w:r>
      <w:proofErr w:type="spellStart"/>
      <w:r>
        <w:rPr>
          <w:sz w:val="28"/>
          <w:szCs w:val="28"/>
          <w:lang w:val="ro-RO" w:eastAsia="ro-RO"/>
        </w:rPr>
        <w:t>şi</w:t>
      </w:r>
      <w:proofErr w:type="spellEnd"/>
      <w:r>
        <w:rPr>
          <w:sz w:val="28"/>
          <w:szCs w:val="28"/>
          <w:lang w:val="ro-RO" w:eastAsia="ro-RO"/>
        </w:rPr>
        <w:t xml:space="preserve"> amenajări piscicole, fiind de asemenea controlate 86 de obiective (</w:t>
      </w:r>
      <w:proofErr w:type="spellStart"/>
      <w:r>
        <w:rPr>
          <w:sz w:val="28"/>
          <w:szCs w:val="28"/>
          <w:lang w:val="ro-RO" w:eastAsia="ro-RO"/>
        </w:rPr>
        <w:t>societăţi</w:t>
      </w:r>
      <w:proofErr w:type="spellEnd"/>
      <w:r>
        <w:rPr>
          <w:sz w:val="28"/>
          <w:szCs w:val="28"/>
          <w:lang w:val="ro-RO" w:eastAsia="ro-RO"/>
        </w:rPr>
        <w:t xml:space="preserve"> comerciale, </w:t>
      </w:r>
      <w:proofErr w:type="spellStart"/>
      <w:r>
        <w:rPr>
          <w:sz w:val="28"/>
          <w:szCs w:val="28"/>
          <w:lang w:val="ro-RO" w:eastAsia="ro-RO"/>
        </w:rPr>
        <w:t>pieţe</w:t>
      </w:r>
      <w:proofErr w:type="spellEnd"/>
      <w:r>
        <w:rPr>
          <w:sz w:val="28"/>
          <w:szCs w:val="28"/>
          <w:lang w:val="ro-RO" w:eastAsia="ro-RO"/>
        </w:rPr>
        <w:t xml:space="preserve"> etc.).</w:t>
      </w:r>
    </w:p>
    <w:p w14:paraId="6A48874E" w14:textId="609405C1" w:rsidR="00FE6CFA" w:rsidRPr="00E6331F" w:rsidRDefault="00E6331F" w:rsidP="00E6331F">
      <w:pPr>
        <w:tabs>
          <w:tab w:val="left" w:pos="180"/>
        </w:tabs>
        <w:ind w:right="-540"/>
        <w:rPr>
          <w:rFonts w:eastAsia="MS Mincho"/>
          <w:b/>
          <w:bCs/>
          <w:sz w:val="28"/>
          <w:szCs w:val="28"/>
          <w:u w:val="single"/>
          <w:lang w:val="ro-RO"/>
        </w:rPr>
      </w:pPr>
      <w:r w:rsidRPr="00E6331F">
        <w:rPr>
          <w:rFonts w:eastAsia="MS Mincho"/>
          <w:b/>
          <w:bCs/>
          <w:sz w:val="28"/>
          <w:szCs w:val="28"/>
          <w:u w:val="single"/>
          <w:lang w:val="ro-RO"/>
        </w:rPr>
        <w:t xml:space="preserve">Obiective </w:t>
      </w:r>
      <w:r>
        <w:rPr>
          <w:rFonts w:eastAsia="MS Mincho"/>
          <w:b/>
          <w:bCs/>
          <w:sz w:val="28"/>
          <w:szCs w:val="28"/>
          <w:u w:val="single"/>
          <w:lang w:val="ro-RO"/>
        </w:rPr>
        <w:t>ș</w:t>
      </w:r>
      <w:r w:rsidRPr="00E6331F">
        <w:rPr>
          <w:rFonts w:eastAsia="MS Mincho"/>
          <w:b/>
          <w:bCs/>
          <w:sz w:val="28"/>
          <w:szCs w:val="28"/>
          <w:u w:val="single"/>
          <w:lang w:val="ro-RO"/>
        </w:rPr>
        <w:t xml:space="preserve">i </w:t>
      </w:r>
      <w:proofErr w:type="spellStart"/>
      <w:r w:rsidRPr="00E6331F">
        <w:rPr>
          <w:rFonts w:eastAsia="MS Mincho"/>
          <w:b/>
          <w:bCs/>
          <w:sz w:val="28"/>
          <w:szCs w:val="28"/>
          <w:u w:val="single"/>
          <w:lang w:val="ro-RO"/>
        </w:rPr>
        <w:t>Priorităţi</w:t>
      </w:r>
      <w:proofErr w:type="spellEnd"/>
      <w:r w:rsidRPr="00E6331F">
        <w:rPr>
          <w:rFonts w:eastAsia="MS Mincho"/>
          <w:b/>
          <w:bCs/>
          <w:sz w:val="28"/>
          <w:szCs w:val="28"/>
          <w:u w:val="single"/>
          <w:lang w:val="ro-RO"/>
        </w:rPr>
        <w:t xml:space="preserve"> </w:t>
      </w:r>
      <w:r>
        <w:rPr>
          <w:rFonts w:eastAsia="MS Mincho"/>
          <w:b/>
          <w:bCs/>
          <w:sz w:val="28"/>
          <w:szCs w:val="28"/>
          <w:u w:val="single"/>
          <w:lang w:val="ro-RO"/>
        </w:rPr>
        <w:t>d</w:t>
      </w:r>
      <w:r w:rsidRPr="00E6331F">
        <w:rPr>
          <w:rFonts w:eastAsia="MS Mincho"/>
          <w:b/>
          <w:bCs/>
          <w:sz w:val="28"/>
          <w:szCs w:val="28"/>
          <w:u w:val="single"/>
          <w:lang w:val="ro-RO"/>
        </w:rPr>
        <w:t xml:space="preserve">e </w:t>
      </w:r>
      <w:proofErr w:type="spellStart"/>
      <w:r w:rsidRPr="00E6331F">
        <w:rPr>
          <w:rFonts w:eastAsia="MS Mincho"/>
          <w:b/>
          <w:bCs/>
          <w:sz w:val="28"/>
          <w:szCs w:val="28"/>
          <w:u w:val="single"/>
          <w:lang w:val="ro-RO"/>
        </w:rPr>
        <w:t>Acţiune</w:t>
      </w:r>
      <w:proofErr w:type="spellEnd"/>
      <w:r w:rsidRPr="00E6331F">
        <w:rPr>
          <w:rFonts w:eastAsia="MS Mincho"/>
          <w:b/>
          <w:bCs/>
          <w:sz w:val="28"/>
          <w:szCs w:val="28"/>
          <w:u w:val="single"/>
          <w:lang w:val="ro-RO"/>
        </w:rPr>
        <w:t xml:space="preserve"> </w:t>
      </w:r>
      <w:r>
        <w:rPr>
          <w:rFonts w:eastAsia="MS Mincho"/>
          <w:b/>
          <w:bCs/>
          <w:sz w:val="28"/>
          <w:szCs w:val="28"/>
          <w:u w:val="single"/>
          <w:lang w:val="ro-RO"/>
        </w:rPr>
        <w:t>p</w:t>
      </w:r>
      <w:r w:rsidRPr="00E6331F">
        <w:rPr>
          <w:rFonts w:eastAsia="MS Mincho"/>
          <w:b/>
          <w:bCs/>
          <w:sz w:val="28"/>
          <w:szCs w:val="28"/>
          <w:u w:val="single"/>
          <w:lang w:val="ro-RO"/>
        </w:rPr>
        <w:t xml:space="preserve">entru </w:t>
      </w:r>
      <w:r>
        <w:rPr>
          <w:rFonts w:eastAsia="MS Mincho"/>
          <w:b/>
          <w:bCs/>
          <w:sz w:val="28"/>
          <w:szCs w:val="28"/>
          <w:u w:val="single"/>
          <w:lang w:val="ro-RO"/>
        </w:rPr>
        <w:t>a</w:t>
      </w:r>
      <w:r w:rsidRPr="00E6331F">
        <w:rPr>
          <w:rFonts w:eastAsia="MS Mincho"/>
          <w:b/>
          <w:bCs/>
          <w:sz w:val="28"/>
          <w:szCs w:val="28"/>
          <w:u w:val="single"/>
          <w:lang w:val="ro-RO"/>
        </w:rPr>
        <w:t>nul 2023</w:t>
      </w:r>
    </w:p>
    <w:p w14:paraId="7B7BA342" w14:textId="30052BEC" w:rsidR="00FE6CFA" w:rsidRDefault="00FE6CFA" w:rsidP="00E6331F">
      <w:pPr>
        <w:pStyle w:val="Listparagraf"/>
        <w:numPr>
          <w:ilvl w:val="0"/>
          <w:numId w:val="4"/>
        </w:numPr>
        <w:tabs>
          <w:tab w:val="left" w:pos="180"/>
        </w:tabs>
        <w:ind w:left="0" w:right="-540" w:firstLine="0"/>
        <w:jc w:val="both"/>
        <w:rPr>
          <w:rFonts w:eastAsia="MS Mincho"/>
          <w:sz w:val="28"/>
          <w:szCs w:val="28"/>
          <w:lang w:val="ro-RO" w:eastAsia="zh-CN" w:bidi="en-US"/>
        </w:rPr>
      </w:pPr>
      <w:r w:rsidRPr="00E6331F">
        <w:rPr>
          <w:rFonts w:eastAsia="MS Mincho"/>
          <w:sz w:val="28"/>
          <w:szCs w:val="28"/>
          <w:lang w:val="ro-RO" w:eastAsia="zh-CN" w:bidi="en-US"/>
        </w:rPr>
        <w:t>Menținerea gradului de încredere a cetățenilor în instituția poliției prin asigurarea transparenței în comunicarea publică și în relația cu mass-media, implementarea de campanii pentru reducerea riscului de victimizare a populației și a prevenirii comiterii de infracțiuni</w:t>
      </w:r>
      <w:r w:rsidR="00E6331F">
        <w:rPr>
          <w:rFonts w:eastAsia="MS Mincho"/>
          <w:sz w:val="28"/>
          <w:szCs w:val="28"/>
          <w:lang w:val="ro-RO" w:eastAsia="zh-CN" w:bidi="en-US"/>
        </w:rPr>
        <w:t>;</w:t>
      </w:r>
    </w:p>
    <w:p w14:paraId="513318B5" w14:textId="3DEC3395" w:rsidR="00FE6CFA" w:rsidRDefault="00FE6CFA" w:rsidP="00E6331F">
      <w:pPr>
        <w:pStyle w:val="Listparagraf"/>
        <w:numPr>
          <w:ilvl w:val="0"/>
          <w:numId w:val="4"/>
        </w:numPr>
        <w:tabs>
          <w:tab w:val="left" w:pos="180"/>
        </w:tabs>
        <w:ind w:left="0" w:right="-540" w:firstLine="0"/>
        <w:jc w:val="both"/>
        <w:rPr>
          <w:rFonts w:eastAsia="MS Mincho"/>
          <w:sz w:val="28"/>
          <w:szCs w:val="28"/>
          <w:lang w:val="ro-RO" w:eastAsia="zh-CN" w:bidi="en-US"/>
        </w:rPr>
      </w:pPr>
      <w:r w:rsidRPr="00E6331F">
        <w:rPr>
          <w:rFonts w:eastAsia="MS Mincho"/>
          <w:sz w:val="28"/>
          <w:szCs w:val="28"/>
          <w:lang w:val="ro-RO" w:eastAsia="zh-CN" w:bidi="en-US"/>
        </w:rPr>
        <w:t>Consolidarea capacităților de monitorizare și anticipare a riscurilor, amenințărilor și vulnerabilităților care pot conduce la tulburarea gravă a ordinii publice, respectiv de contracarare a formelor grave de criminalitate</w:t>
      </w:r>
      <w:r w:rsidR="00E6331F">
        <w:rPr>
          <w:rFonts w:eastAsia="MS Mincho"/>
          <w:sz w:val="28"/>
          <w:szCs w:val="28"/>
          <w:lang w:val="ro-RO" w:eastAsia="zh-CN" w:bidi="en-US"/>
        </w:rPr>
        <w:t>;</w:t>
      </w:r>
    </w:p>
    <w:p w14:paraId="3047A9CD" w14:textId="2983B857" w:rsidR="00FE6CFA" w:rsidRPr="00E6331F" w:rsidRDefault="00FE6CFA" w:rsidP="00E6331F">
      <w:pPr>
        <w:pStyle w:val="Listparagraf"/>
        <w:numPr>
          <w:ilvl w:val="0"/>
          <w:numId w:val="4"/>
        </w:numPr>
        <w:tabs>
          <w:tab w:val="left" w:pos="180"/>
        </w:tabs>
        <w:ind w:left="0" w:right="-540" w:firstLine="0"/>
        <w:jc w:val="both"/>
        <w:rPr>
          <w:rFonts w:eastAsia="MS Mincho"/>
          <w:sz w:val="28"/>
          <w:szCs w:val="28"/>
          <w:lang w:val="ro-RO" w:eastAsia="zh-CN" w:bidi="en-US"/>
        </w:rPr>
      </w:pPr>
      <w:r w:rsidRPr="00E6331F">
        <w:rPr>
          <w:rFonts w:eastAsia="MS Mincho"/>
          <w:bCs/>
          <w:sz w:val="28"/>
          <w:szCs w:val="28"/>
          <w:lang w:val="ro-RO" w:eastAsia="zh-CN"/>
        </w:rPr>
        <w:t>Pregătirea profesională continuă a polițiștilor pentru c</w:t>
      </w:r>
      <w:r w:rsidRPr="00E6331F">
        <w:rPr>
          <w:sz w:val="28"/>
          <w:szCs w:val="28"/>
          <w:lang w:val="ro-RO" w:eastAsia="zh-CN"/>
        </w:rPr>
        <w:t>reșterea siguranței cetățeanului prin oferirea unui serviciu polițienesc de calitate;</w:t>
      </w:r>
    </w:p>
    <w:p w14:paraId="4849F357" w14:textId="2CB7563E" w:rsidR="00FE6CFA" w:rsidRPr="00E6331F" w:rsidRDefault="00FE6CFA" w:rsidP="00E6331F">
      <w:pPr>
        <w:pStyle w:val="Listparagraf"/>
        <w:numPr>
          <w:ilvl w:val="0"/>
          <w:numId w:val="4"/>
        </w:numPr>
        <w:tabs>
          <w:tab w:val="left" w:pos="180"/>
        </w:tabs>
        <w:ind w:left="0" w:right="-540" w:firstLine="0"/>
        <w:jc w:val="both"/>
        <w:rPr>
          <w:rFonts w:eastAsia="MS Mincho"/>
          <w:sz w:val="28"/>
          <w:szCs w:val="28"/>
          <w:lang w:val="ro-RO" w:eastAsia="zh-CN" w:bidi="en-US"/>
        </w:rPr>
      </w:pPr>
      <w:r w:rsidRPr="00E6331F">
        <w:rPr>
          <w:sz w:val="28"/>
          <w:szCs w:val="28"/>
          <w:lang w:val="ro-RO" w:eastAsia="zh-CN"/>
        </w:rPr>
        <w:t>Asigurarea unui climat de legalitate în mediul de afaceri prin combaterea evaziunii fiscale,</w:t>
      </w:r>
      <w:r w:rsidRPr="00E6331F">
        <w:rPr>
          <w:rFonts w:ascii="Calibri" w:eastAsia="+mn-ea" w:hAnsi="Calibri" w:cs="+mn-cs"/>
          <w:bCs/>
          <w:sz w:val="28"/>
          <w:szCs w:val="28"/>
          <w:lang w:val="vi-VN" w:eastAsia="zh-CN"/>
        </w:rPr>
        <w:t xml:space="preserve"> </w:t>
      </w:r>
      <w:r w:rsidRPr="00E6331F">
        <w:rPr>
          <w:rFonts w:eastAsia="+mn-ea"/>
          <w:bCs/>
          <w:sz w:val="28"/>
          <w:szCs w:val="28"/>
          <w:lang w:val="vi-VN" w:eastAsia="zh-CN"/>
        </w:rPr>
        <w:t>contrabandei</w:t>
      </w:r>
      <w:r w:rsidRPr="00E6331F">
        <w:rPr>
          <w:rFonts w:eastAsia="+mn-ea"/>
          <w:bCs/>
          <w:sz w:val="28"/>
          <w:szCs w:val="28"/>
          <w:lang w:val="ro-RO" w:eastAsia="zh-CN"/>
        </w:rPr>
        <w:t xml:space="preserve"> și</w:t>
      </w:r>
      <w:r w:rsidRPr="00E6331F">
        <w:rPr>
          <w:rFonts w:eastAsia="+mn-ea"/>
          <w:bCs/>
          <w:sz w:val="28"/>
          <w:szCs w:val="28"/>
          <w:lang w:val="vi-VN" w:eastAsia="zh-CN"/>
        </w:rPr>
        <w:t xml:space="preserve"> corupției</w:t>
      </w:r>
      <w:r w:rsidRPr="00E6331F">
        <w:rPr>
          <w:sz w:val="28"/>
          <w:szCs w:val="28"/>
          <w:lang w:val="ro-RO" w:eastAsia="zh-CN"/>
        </w:rPr>
        <w:t>;</w:t>
      </w:r>
    </w:p>
    <w:p w14:paraId="58093096" w14:textId="77777777" w:rsidR="00FE6CFA" w:rsidRPr="00E6331F" w:rsidRDefault="00FE6CFA" w:rsidP="00E6331F">
      <w:pPr>
        <w:pStyle w:val="Listparagraf"/>
        <w:numPr>
          <w:ilvl w:val="0"/>
          <w:numId w:val="4"/>
        </w:numPr>
        <w:tabs>
          <w:tab w:val="left" w:pos="180"/>
        </w:tabs>
        <w:ind w:left="0" w:right="-540" w:firstLine="0"/>
        <w:jc w:val="both"/>
        <w:rPr>
          <w:rFonts w:eastAsia="MS Mincho"/>
          <w:sz w:val="28"/>
          <w:szCs w:val="28"/>
          <w:lang w:val="ro-RO" w:eastAsia="zh-CN" w:bidi="en-US"/>
        </w:rPr>
      </w:pPr>
      <w:proofErr w:type="spellStart"/>
      <w:r w:rsidRPr="00E6331F">
        <w:rPr>
          <w:sz w:val="28"/>
          <w:szCs w:val="28"/>
          <w:lang w:val="ro-RO" w:eastAsia="zh-CN"/>
        </w:rPr>
        <w:t>Creşterea</w:t>
      </w:r>
      <w:proofErr w:type="spellEnd"/>
      <w:r w:rsidRPr="00E6331F">
        <w:rPr>
          <w:sz w:val="28"/>
          <w:szCs w:val="28"/>
          <w:lang w:val="ro-RO" w:eastAsia="zh-CN"/>
        </w:rPr>
        <w:t xml:space="preserve"> gradului de </w:t>
      </w:r>
      <w:proofErr w:type="spellStart"/>
      <w:r w:rsidRPr="00E6331F">
        <w:rPr>
          <w:sz w:val="28"/>
          <w:szCs w:val="28"/>
          <w:lang w:val="ro-RO" w:eastAsia="zh-CN"/>
        </w:rPr>
        <w:t>siguranţă</w:t>
      </w:r>
      <w:proofErr w:type="spellEnd"/>
      <w:r w:rsidRPr="00E6331F">
        <w:rPr>
          <w:sz w:val="28"/>
          <w:szCs w:val="28"/>
          <w:lang w:val="ro-RO" w:eastAsia="zh-CN"/>
        </w:rPr>
        <w:t xml:space="preserve"> rutieră.</w:t>
      </w:r>
    </w:p>
    <w:p w14:paraId="7399DE7A" w14:textId="77777777" w:rsidR="00FE6CFA" w:rsidRDefault="00FE6CFA" w:rsidP="00FE6CFA">
      <w:pPr>
        <w:tabs>
          <w:tab w:val="center" w:pos="4320"/>
          <w:tab w:val="right" w:pos="8640"/>
        </w:tabs>
        <w:ind w:right="-540"/>
        <w:rPr>
          <w:b/>
          <w:sz w:val="28"/>
          <w:szCs w:val="28"/>
          <w:lang w:val="ro-RO"/>
        </w:rPr>
      </w:pPr>
    </w:p>
    <w:p w14:paraId="70F8F56A" w14:textId="77777777" w:rsidR="00FE6CFA" w:rsidRDefault="00FE6CFA" w:rsidP="00FE6CFA">
      <w:pPr>
        <w:tabs>
          <w:tab w:val="center" w:pos="4320"/>
          <w:tab w:val="right" w:pos="8640"/>
        </w:tabs>
        <w:ind w:right="-540"/>
        <w:rPr>
          <w:b/>
          <w:sz w:val="28"/>
          <w:szCs w:val="28"/>
          <w:lang w:val="ro-RO"/>
        </w:rPr>
      </w:pPr>
    </w:p>
    <w:p w14:paraId="37E8FEFB" w14:textId="40D0B4D5" w:rsidR="00E6331F" w:rsidRPr="00E6331F" w:rsidRDefault="00E6331F" w:rsidP="00E6331F">
      <w:pPr>
        <w:ind w:right="-540"/>
        <w:rPr>
          <w:b/>
          <w:bCs/>
          <w:sz w:val="28"/>
          <w:szCs w:val="28"/>
          <w:lang w:val="fr-FR"/>
        </w:rPr>
      </w:pPr>
      <w:r>
        <w:rPr>
          <w:b/>
          <w:bCs/>
          <w:sz w:val="28"/>
          <w:szCs w:val="28"/>
          <w:lang w:val="fr-FR"/>
        </w:rPr>
        <w:t xml:space="preserve">                                                         </w:t>
      </w:r>
      <w:r w:rsidRPr="00E6331F">
        <w:rPr>
          <w:b/>
          <w:bCs/>
          <w:sz w:val="28"/>
          <w:szCs w:val="28"/>
          <w:lang w:val="fr-FR"/>
        </w:rPr>
        <w:t>PRESEDINTE</w:t>
      </w:r>
    </w:p>
    <w:p w14:paraId="008AA68C" w14:textId="7DD072CA" w:rsidR="00E6331F" w:rsidRPr="00E6331F" w:rsidRDefault="00E6331F" w:rsidP="00E6331F">
      <w:pPr>
        <w:ind w:right="-540"/>
        <w:rPr>
          <w:b/>
          <w:bCs/>
          <w:sz w:val="28"/>
          <w:szCs w:val="28"/>
          <w:lang w:val="fr-FR"/>
        </w:rPr>
      </w:pPr>
      <w:r w:rsidRPr="00E6331F">
        <w:rPr>
          <w:b/>
          <w:bCs/>
          <w:sz w:val="28"/>
          <w:szCs w:val="28"/>
          <w:lang w:val="fr-FR"/>
        </w:rPr>
        <w:t xml:space="preserve">                                              </w:t>
      </w:r>
      <w:r>
        <w:rPr>
          <w:b/>
          <w:bCs/>
          <w:sz w:val="28"/>
          <w:szCs w:val="28"/>
          <w:lang w:val="fr-FR"/>
        </w:rPr>
        <w:t xml:space="preserve">     </w:t>
      </w:r>
      <w:r w:rsidRPr="00E6331F">
        <w:rPr>
          <w:b/>
          <w:bCs/>
          <w:sz w:val="28"/>
          <w:szCs w:val="28"/>
          <w:lang w:val="fr-FR"/>
        </w:rPr>
        <w:t xml:space="preserve">  </w:t>
      </w:r>
      <w:r>
        <w:rPr>
          <w:b/>
          <w:bCs/>
          <w:sz w:val="28"/>
          <w:szCs w:val="28"/>
          <w:lang w:val="fr-FR"/>
        </w:rPr>
        <w:t xml:space="preserve"> </w:t>
      </w:r>
      <w:r w:rsidRPr="00E6331F">
        <w:rPr>
          <w:b/>
          <w:bCs/>
          <w:sz w:val="28"/>
          <w:szCs w:val="28"/>
          <w:lang w:val="fr-FR"/>
        </w:rPr>
        <w:t>ATOP VRANCEA,</w:t>
      </w:r>
    </w:p>
    <w:p w14:paraId="622407A6" w14:textId="01037C9E" w:rsidR="00E6331F" w:rsidRPr="00E6331F" w:rsidRDefault="00E6331F" w:rsidP="00E6331F">
      <w:pPr>
        <w:ind w:right="-540"/>
        <w:rPr>
          <w:b/>
          <w:bCs/>
          <w:sz w:val="28"/>
          <w:szCs w:val="28"/>
          <w:lang w:val="fr-FR"/>
        </w:rPr>
      </w:pPr>
      <w:r w:rsidRPr="00E6331F">
        <w:rPr>
          <w:b/>
          <w:bCs/>
          <w:sz w:val="28"/>
          <w:szCs w:val="28"/>
          <w:lang w:val="fr-FR"/>
        </w:rPr>
        <w:t xml:space="preserve">             </w:t>
      </w:r>
      <w:r>
        <w:rPr>
          <w:b/>
          <w:bCs/>
          <w:sz w:val="28"/>
          <w:szCs w:val="28"/>
          <w:lang w:val="fr-FR"/>
        </w:rPr>
        <w:t xml:space="preserve">                                        </w:t>
      </w:r>
      <w:r w:rsidRPr="00E6331F">
        <w:rPr>
          <w:b/>
          <w:bCs/>
          <w:sz w:val="28"/>
          <w:szCs w:val="28"/>
          <w:lang w:val="fr-FR"/>
        </w:rPr>
        <w:t xml:space="preserve">NEDELCU FLORIN </w:t>
      </w:r>
    </w:p>
    <w:p w14:paraId="45FCB417" w14:textId="77777777" w:rsidR="00146F97" w:rsidRDefault="00146F97" w:rsidP="00FE6CFA">
      <w:pPr>
        <w:ind w:right="-540"/>
      </w:pPr>
    </w:p>
    <w:sectPr w:rsidR="00146F97" w:rsidSect="00FE6CF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064BE"/>
    <w:multiLevelType w:val="hybridMultilevel"/>
    <w:tmpl w:val="30A22A5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7B07CFB"/>
    <w:multiLevelType w:val="hybridMultilevel"/>
    <w:tmpl w:val="1FF0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E724B"/>
    <w:multiLevelType w:val="hybridMultilevel"/>
    <w:tmpl w:val="570865CA"/>
    <w:lvl w:ilvl="0" w:tplc="26E8FED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25015496">
    <w:abstractNumId w:val="2"/>
    <w:lvlOverride w:ilvl="0"/>
    <w:lvlOverride w:ilvl="1"/>
    <w:lvlOverride w:ilvl="2"/>
    <w:lvlOverride w:ilvl="3"/>
    <w:lvlOverride w:ilvl="4"/>
    <w:lvlOverride w:ilvl="5"/>
    <w:lvlOverride w:ilvl="6"/>
    <w:lvlOverride w:ilvl="7"/>
    <w:lvlOverride w:ilvl="8"/>
  </w:num>
  <w:num w:numId="2" w16cid:durableId="1808664995">
    <w:abstractNumId w:val="0"/>
    <w:lvlOverride w:ilvl="0"/>
    <w:lvlOverride w:ilvl="1"/>
    <w:lvlOverride w:ilvl="2"/>
    <w:lvlOverride w:ilvl="3"/>
    <w:lvlOverride w:ilvl="4"/>
    <w:lvlOverride w:ilvl="5"/>
    <w:lvlOverride w:ilvl="6"/>
    <w:lvlOverride w:ilvl="7"/>
    <w:lvlOverride w:ilvl="8"/>
  </w:num>
  <w:num w:numId="3" w16cid:durableId="1138034189">
    <w:abstractNumId w:val="0"/>
  </w:num>
  <w:num w:numId="4" w16cid:durableId="291523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78"/>
    <w:rsid w:val="00146F97"/>
    <w:rsid w:val="00385404"/>
    <w:rsid w:val="00952B78"/>
    <w:rsid w:val="00E6331F"/>
    <w:rsid w:val="00FE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CB01"/>
  <w15:chartTrackingRefBased/>
  <w15:docId w15:val="{341033D4-4600-41A9-8F34-B172654A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CFA"/>
    <w:pPr>
      <w:spacing w:after="0" w:line="240" w:lineRule="auto"/>
    </w:pPr>
    <w:rPr>
      <w:rFonts w:ascii="Times New Roman" w:eastAsia="Times New Roman" w:hAnsi="Times New Roman" w:cs="Times New Roman"/>
      <w:kern w:val="0"/>
      <w:sz w:val="24"/>
      <w:szCs w:val="24"/>
      <w14:ligatures w14:val="none"/>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IndentcorptextCaracter">
    <w:name w:val="Indent corp text Caracter"/>
    <w:aliases w:val="Char Caracter,Char Char Caracter"/>
    <w:basedOn w:val="Fontdeparagrafimplicit"/>
    <w:link w:val="Indentcorptext"/>
    <w:semiHidden/>
    <w:locked/>
    <w:rsid w:val="00FE6CFA"/>
    <w:rPr>
      <w:rFonts w:ascii="Calibri" w:hAnsi="Calibri" w:cs="Calibri"/>
      <w:lang w:val="ro-RO" w:eastAsia="ro-RO" w:bidi="en-US"/>
    </w:rPr>
  </w:style>
  <w:style w:type="paragraph" w:styleId="Indentcorptext">
    <w:name w:val="Body Text Indent"/>
    <w:aliases w:val="Char,Char Char"/>
    <w:basedOn w:val="Normal"/>
    <w:link w:val="IndentcorptextCaracter"/>
    <w:semiHidden/>
    <w:unhideWhenUsed/>
    <w:rsid w:val="00FE6CFA"/>
    <w:pPr>
      <w:spacing w:after="120" w:line="276" w:lineRule="auto"/>
      <w:ind w:left="283"/>
    </w:pPr>
    <w:rPr>
      <w:rFonts w:ascii="Calibri" w:eastAsiaTheme="minorHAnsi" w:hAnsi="Calibri" w:cs="Calibri"/>
      <w:kern w:val="2"/>
      <w:sz w:val="22"/>
      <w:szCs w:val="22"/>
      <w:lang w:val="ro-RO" w:eastAsia="ro-RO" w:bidi="en-US"/>
      <w14:ligatures w14:val="standardContextual"/>
    </w:rPr>
  </w:style>
  <w:style w:type="character" w:customStyle="1" w:styleId="IndentcorptextCaracter1">
    <w:name w:val="Indent corp text Caracter1"/>
    <w:basedOn w:val="Fontdeparagrafimplicit"/>
    <w:uiPriority w:val="99"/>
    <w:semiHidden/>
    <w:rsid w:val="00FE6CFA"/>
    <w:rPr>
      <w:rFonts w:ascii="Times New Roman" w:eastAsia="Times New Roman" w:hAnsi="Times New Roman" w:cs="Times New Roman"/>
      <w:kern w:val="0"/>
      <w:sz w:val="24"/>
      <w:szCs w:val="24"/>
      <w14:ligatures w14:val="none"/>
    </w:rPr>
  </w:style>
  <w:style w:type="paragraph" w:styleId="Listparagraf">
    <w:name w:val="List Paragraph"/>
    <w:basedOn w:val="Normal"/>
    <w:uiPriority w:val="34"/>
    <w:qFormat/>
    <w:rsid w:val="00E63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79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2410</Words>
  <Characters>13741</Characters>
  <Application>Microsoft Office Word</Application>
  <DocSecurity>0</DocSecurity>
  <Lines>114</Lines>
  <Paragraphs>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ILADE NICOLETA</dc:creator>
  <cp:keywords/>
  <dc:description/>
  <cp:lastModifiedBy>ILADE NICOLETA</cp:lastModifiedBy>
  <cp:revision>2</cp:revision>
  <dcterms:created xsi:type="dcterms:W3CDTF">2023-03-07T12:19:00Z</dcterms:created>
  <dcterms:modified xsi:type="dcterms:W3CDTF">2023-03-07T12:34:00Z</dcterms:modified>
</cp:coreProperties>
</file>