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5CEB5" w14:textId="77777777" w:rsidR="00E93D0E" w:rsidRPr="00E93D0E" w:rsidRDefault="00E93D0E" w:rsidP="00E93D0E">
      <w:pPr>
        <w:spacing w:after="0" w:line="240" w:lineRule="auto"/>
        <w:rPr>
          <w:rFonts w:ascii="Times New Roman" w:eastAsia="Times New Roman" w:hAnsi="Times New Roman" w:cs="Times New Roman"/>
          <w:b/>
          <w:bCs/>
          <w:kern w:val="0"/>
          <w:sz w:val="28"/>
          <w:szCs w:val="28"/>
          <w:lang w:val="ro-RO" w:eastAsia="ro-RO"/>
          <w14:ligatures w14:val="none"/>
        </w:rPr>
      </w:pPr>
      <w:r w:rsidRPr="00E93D0E">
        <w:rPr>
          <w:rFonts w:ascii="Times New Roman" w:eastAsia="Times New Roman" w:hAnsi="Times New Roman" w:cs="Times New Roman"/>
          <w:b/>
          <w:bCs/>
          <w:kern w:val="0"/>
          <w:sz w:val="28"/>
          <w:szCs w:val="28"/>
          <w:lang w:val="ro-RO" w:eastAsia="ro-RO"/>
          <w14:ligatures w14:val="none"/>
        </w:rPr>
        <w:t>ROMÂNIA</w:t>
      </w:r>
    </w:p>
    <w:p w14:paraId="6977DBCE" w14:textId="77777777" w:rsidR="00E93D0E" w:rsidRPr="00E93D0E" w:rsidRDefault="00E93D0E" w:rsidP="00E93D0E">
      <w:pPr>
        <w:spacing w:after="0" w:line="240" w:lineRule="auto"/>
        <w:rPr>
          <w:rFonts w:ascii="Times New Roman" w:eastAsia="Times New Roman" w:hAnsi="Times New Roman" w:cs="Times New Roman"/>
          <w:b/>
          <w:bCs/>
          <w:kern w:val="0"/>
          <w:sz w:val="28"/>
          <w:szCs w:val="28"/>
          <w:lang w:val="ro-RO" w:eastAsia="ro-RO"/>
          <w14:ligatures w14:val="none"/>
        </w:rPr>
      </w:pPr>
      <w:r w:rsidRPr="00E93D0E">
        <w:rPr>
          <w:rFonts w:ascii="Times New Roman" w:eastAsia="Times New Roman" w:hAnsi="Times New Roman" w:cs="Times New Roman"/>
          <w:b/>
          <w:bCs/>
          <w:kern w:val="0"/>
          <w:sz w:val="28"/>
          <w:szCs w:val="28"/>
          <w:lang w:val="ro-RO" w:eastAsia="ro-RO"/>
          <w14:ligatures w14:val="none"/>
        </w:rPr>
        <w:t>JUDEŢUL VRANCEA</w:t>
      </w:r>
    </w:p>
    <w:p w14:paraId="363856F6" w14:textId="77777777" w:rsidR="00E93D0E" w:rsidRPr="00E93D0E" w:rsidRDefault="00E93D0E" w:rsidP="00E93D0E">
      <w:pPr>
        <w:spacing w:after="0" w:line="240" w:lineRule="auto"/>
        <w:rPr>
          <w:rFonts w:ascii="Times New Roman" w:eastAsia="Times New Roman" w:hAnsi="Times New Roman" w:cs="Times New Roman"/>
          <w:b/>
          <w:bCs/>
          <w:kern w:val="0"/>
          <w:sz w:val="28"/>
          <w:szCs w:val="28"/>
          <w:lang w:val="ro-RO" w:eastAsia="ro-RO"/>
          <w14:ligatures w14:val="none"/>
        </w:rPr>
      </w:pPr>
      <w:r w:rsidRPr="00E93D0E">
        <w:rPr>
          <w:rFonts w:ascii="Times New Roman" w:eastAsia="Times New Roman" w:hAnsi="Times New Roman" w:cs="Times New Roman"/>
          <w:b/>
          <w:bCs/>
          <w:kern w:val="0"/>
          <w:sz w:val="28"/>
          <w:szCs w:val="28"/>
          <w:lang w:val="ro-RO" w:eastAsia="ro-RO"/>
          <w14:ligatures w14:val="none"/>
        </w:rPr>
        <w:t>CONSILIUL JUDEŢEAN</w:t>
      </w:r>
    </w:p>
    <w:p w14:paraId="2A6CEF23" w14:textId="77777777" w:rsidR="00E93D0E" w:rsidRPr="00E93D0E" w:rsidRDefault="00E93D0E" w:rsidP="00E93D0E">
      <w:pPr>
        <w:keepNext/>
        <w:overflowPunct w:val="0"/>
        <w:autoSpaceDE w:val="0"/>
        <w:autoSpaceDN w:val="0"/>
        <w:adjustRightInd w:val="0"/>
        <w:spacing w:after="0" w:line="240" w:lineRule="auto"/>
        <w:textAlignment w:val="baseline"/>
        <w:outlineLvl w:val="2"/>
        <w:rPr>
          <w:rFonts w:ascii="Times New Roman" w:eastAsia="Times New Roman" w:hAnsi="Times New Roman" w:cs="Times New Roman"/>
          <w:b/>
          <w:bCs/>
          <w:kern w:val="0"/>
          <w:sz w:val="28"/>
          <w:szCs w:val="28"/>
          <w:lang w:val="ro-RO"/>
          <w14:ligatures w14:val="none"/>
        </w:rPr>
      </w:pPr>
      <w:r w:rsidRPr="00E93D0E">
        <w:rPr>
          <w:rFonts w:ascii="Times New Roman" w:eastAsia="Times New Roman" w:hAnsi="Times New Roman" w:cs="Times New Roman"/>
          <w:b/>
          <w:bCs/>
          <w:kern w:val="0"/>
          <w:sz w:val="28"/>
          <w:szCs w:val="28"/>
          <w:lang w:val="ro-RO"/>
          <w14:ligatures w14:val="none"/>
        </w:rPr>
        <w:t>COMISIA DE EXAMEN</w:t>
      </w:r>
      <w:r w:rsidRPr="00E93D0E">
        <w:rPr>
          <w:rFonts w:ascii="Times New Roman" w:eastAsia="Times New Roman" w:hAnsi="Times New Roman" w:cs="Times New Roman"/>
          <w:b/>
          <w:bCs/>
          <w:kern w:val="0"/>
          <w:sz w:val="28"/>
          <w:szCs w:val="28"/>
          <w:lang w:val="ro-RO"/>
          <w14:ligatures w14:val="none"/>
        </w:rPr>
        <w:tab/>
      </w:r>
    </w:p>
    <w:p w14:paraId="301EEE67" w14:textId="77777777" w:rsidR="00E93D0E" w:rsidRPr="00E93D0E" w:rsidRDefault="00E93D0E" w:rsidP="00E93D0E">
      <w:pPr>
        <w:spacing w:after="0" w:line="240" w:lineRule="auto"/>
        <w:rPr>
          <w:rFonts w:ascii="Times New Roman" w:eastAsia="Times New Roman" w:hAnsi="Times New Roman" w:cs="Times New Roman"/>
          <w:kern w:val="0"/>
          <w:sz w:val="24"/>
          <w:szCs w:val="24"/>
          <w:lang w:val="ro-RO"/>
          <w14:ligatures w14:val="none"/>
        </w:rPr>
      </w:pPr>
    </w:p>
    <w:p w14:paraId="2DACB358" w14:textId="48DCD1F0" w:rsidR="00E93D0E" w:rsidRPr="00E93D0E" w:rsidRDefault="00E93D0E" w:rsidP="00E93D0E">
      <w:pPr>
        <w:spacing w:after="0" w:line="240" w:lineRule="auto"/>
        <w:jc w:val="both"/>
        <w:rPr>
          <w:rFonts w:ascii="Times New Roman" w:eastAsia="Times New Roman" w:hAnsi="Times New Roman" w:cs="Times New Roman"/>
          <w:b/>
          <w:bCs/>
          <w:kern w:val="0"/>
          <w:sz w:val="28"/>
          <w:szCs w:val="28"/>
          <w:lang w:val="ro-RO"/>
          <w14:ligatures w14:val="none"/>
        </w:rPr>
      </w:pPr>
      <w:r w:rsidRPr="00E93D0E">
        <w:rPr>
          <w:rFonts w:ascii="Times New Roman" w:eastAsia="Times New Roman" w:hAnsi="Times New Roman" w:cs="Times New Roman"/>
          <w:b/>
          <w:bCs/>
          <w:kern w:val="0"/>
          <w:sz w:val="28"/>
          <w:szCs w:val="28"/>
          <w:lang w:val="ro-RO" w:eastAsia="ro-RO"/>
          <w14:ligatures w14:val="none"/>
        </w:rPr>
        <w:t xml:space="preserve">Rezultatul </w:t>
      </w:r>
      <w:r w:rsidR="009C4DF2">
        <w:rPr>
          <w:rFonts w:ascii="Times New Roman" w:eastAsia="Times New Roman" w:hAnsi="Times New Roman" w:cs="Times New Roman"/>
          <w:b/>
          <w:bCs/>
          <w:kern w:val="0"/>
          <w:sz w:val="28"/>
          <w:szCs w:val="28"/>
          <w:lang w:val="ro-RO" w:eastAsia="ro-RO"/>
          <w14:ligatures w14:val="none"/>
        </w:rPr>
        <w:t>pro</w:t>
      </w:r>
      <w:r w:rsidR="00D83D44">
        <w:rPr>
          <w:rFonts w:ascii="Times New Roman" w:eastAsia="Times New Roman" w:hAnsi="Times New Roman" w:cs="Times New Roman"/>
          <w:b/>
          <w:bCs/>
          <w:kern w:val="0"/>
          <w:sz w:val="28"/>
          <w:szCs w:val="28"/>
          <w:lang w:val="ro-RO" w:eastAsia="ro-RO"/>
          <w14:ligatures w14:val="none"/>
        </w:rPr>
        <w:t xml:space="preserve">bei scrise </w:t>
      </w:r>
      <w:r w:rsidRPr="00E93D0E">
        <w:rPr>
          <w:rFonts w:ascii="Times New Roman" w:eastAsia="Times New Roman" w:hAnsi="Times New Roman" w:cs="Times New Roman"/>
          <w:b/>
          <w:kern w:val="0"/>
          <w:sz w:val="28"/>
          <w:szCs w:val="28"/>
          <w:lang w:val="ro-RO" w:eastAsia="ro-RO"/>
          <w14:ligatures w14:val="none"/>
        </w:rPr>
        <w:t xml:space="preserve">la concursul/examenul </w:t>
      </w:r>
      <w:r w:rsidRPr="00E93D0E">
        <w:rPr>
          <w:rFonts w:ascii="Times New Roman" w:eastAsia="Times New Roman" w:hAnsi="Times New Roman" w:cs="Times New Roman"/>
          <w:b/>
          <w:kern w:val="0"/>
          <w:sz w:val="28"/>
          <w:szCs w:val="28"/>
          <w:lang w:val="ro-RO"/>
          <w14:ligatures w14:val="none"/>
        </w:rPr>
        <w:t xml:space="preserve">de promovare în treapta profesională imediat superioară celei deținute a unui </w:t>
      </w:r>
      <w:r w:rsidRPr="00E93D0E">
        <w:rPr>
          <w:rFonts w:ascii="Times New Roman" w:eastAsia="Times New Roman" w:hAnsi="Times New Roman" w:cs="Times New Roman"/>
          <w:b/>
          <w:bCs/>
          <w:kern w:val="0"/>
          <w:sz w:val="28"/>
          <w:szCs w:val="28"/>
          <w:lang w:val="ro-RO"/>
          <w14:ligatures w14:val="none"/>
        </w:rPr>
        <w:t>salariat care ocupă funcția contractuală de execuție de referent treapta II la Serviciul administrație publică, Monitor Oficial Local și arhivă din cadrul Direcției juridice și administrație publică, organizat în data de 04 ianuarie 2024 (proba scrisă), ora 11,00.</w:t>
      </w:r>
    </w:p>
    <w:p w14:paraId="55690D36" w14:textId="77777777" w:rsidR="00E93D0E" w:rsidRPr="00E93D0E" w:rsidRDefault="00E93D0E" w:rsidP="00E93D0E">
      <w:pPr>
        <w:keepNext/>
        <w:overflowPunct w:val="0"/>
        <w:autoSpaceDE w:val="0"/>
        <w:autoSpaceDN w:val="0"/>
        <w:adjustRightInd w:val="0"/>
        <w:spacing w:after="0" w:line="240" w:lineRule="auto"/>
        <w:textAlignment w:val="baseline"/>
        <w:outlineLvl w:val="2"/>
        <w:rPr>
          <w:rFonts w:ascii="Times New Roman" w:eastAsia="Times New Roman" w:hAnsi="Times New Roman" w:cs="Times New Roman"/>
          <w:b/>
          <w:bCs/>
          <w:kern w:val="0"/>
          <w:sz w:val="28"/>
          <w:szCs w:val="28"/>
          <w:lang w:val="ro-RO"/>
          <w14:ligatures w14:val="none"/>
        </w:rPr>
      </w:pPr>
      <w:r w:rsidRPr="00E93D0E">
        <w:rPr>
          <w:rFonts w:ascii="Times New Roman" w:eastAsia="Times New Roman" w:hAnsi="Times New Roman" w:cs="Times New Roman"/>
          <w:b/>
          <w:bCs/>
          <w:kern w:val="0"/>
          <w:sz w:val="28"/>
          <w:szCs w:val="28"/>
          <w:lang w:val="ro-RO"/>
          <w14:ligatures w14:val="none"/>
        </w:rPr>
        <w:tab/>
      </w:r>
      <w:r w:rsidRPr="00E93D0E">
        <w:rPr>
          <w:rFonts w:ascii="Times New Roman" w:eastAsia="Times New Roman" w:hAnsi="Times New Roman" w:cs="Times New Roman"/>
          <w:b/>
          <w:bCs/>
          <w:kern w:val="0"/>
          <w:sz w:val="28"/>
          <w:szCs w:val="28"/>
          <w:lang w:val="ro-RO"/>
          <w14:ligatures w14:val="none"/>
        </w:rPr>
        <w:tab/>
      </w:r>
      <w:r w:rsidRPr="00E93D0E">
        <w:rPr>
          <w:rFonts w:ascii="Times New Roman" w:eastAsia="Times New Roman" w:hAnsi="Times New Roman" w:cs="Times New Roman"/>
          <w:b/>
          <w:bCs/>
          <w:kern w:val="0"/>
          <w:sz w:val="28"/>
          <w:szCs w:val="28"/>
          <w:lang w:val="ro-RO"/>
          <w14:ligatures w14:val="none"/>
        </w:rPr>
        <w:tab/>
      </w:r>
    </w:p>
    <w:p w14:paraId="3A2CAD14" w14:textId="77777777" w:rsidR="00E93D0E" w:rsidRPr="00E93D0E" w:rsidRDefault="00E93D0E" w:rsidP="00E93D0E">
      <w:pPr>
        <w:spacing w:after="0" w:line="240" w:lineRule="auto"/>
        <w:jc w:val="both"/>
        <w:rPr>
          <w:rFonts w:ascii="Times New Roman" w:eastAsia="Times New Roman" w:hAnsi="Times New Roman" w:cs="Times New Roman"/>
          <w:bCs/>
          <w:kern w:val="0"/>
          <w:sz w:val="28"/>
          <w:szCs w:val="28"/>
          <w:lang w:val="ro-RO"/>
          <w14:ligatures w14:val="none"/>
        </w:rPr>
      </w:pPr>
      <w:r w:rsidRPr="00E93D0E">
        <w:rPr>
          <w:rFonts w:ascii="Times New Roman" w:eastAsia="Times New Roman" w:hAnsi="Times New Roman" w:cs="Times New Roman"/>
          <w:bCs/>
          <w:kern w:val="0"/>
          <w:sz w:val="28"/>
          <w:szCs w:val="28"/>
          <w:lang w:val="ro-RO"/>
          <w14:ligatures w14:val="none"/>
        </w:rPr>
        <w:t>Având în vedere prevederile art. 27 alin.(1) lit. f) și alin.(3) lit. b)  coroborat cu art.28 lit.e), art.29 și art.57 din Hotărârea Guvernului nr. 1336/2022 pentru aprobarea Regulamentului-cadru privind organizarea și dezvoltarea carierei personalului contractual din sectorul bugetar plătit din fonduri publice, comisia de concurs comunică următoarele rezultate ale probei scrise:</w:t>
      </w:r>
    </w:p>
    <w:p w14:paraId="5EF8B7A6" w14:textId="77777777" w:rsidR="00E93D0E" w:rsidRPr="00E93D0E" w:rsidRDefault="00E93D0E" w:rsidP="00E93D0E">
      <w:pPr>
        <w:spacing w:after="0" w:line="240" w:lineRule="auto"/>
        <w:jc w:val="both"/>
        <w:rPr>
          <w:rFonts w:ascii="Times New Roman" w:eastAsia="Times New Roman" w:hAnsi="Times New Roman" w:cs="Times New Roman"/>
          <w:b/>
          <w:bCs/>
          <w:kern w:val="0"/>
          <w:sz w:val="28"/>
          <w:szCs w:val="28"/>
          <w:lang w:val="ro-RO" w:eastAsia="ro-RO"/>
          <w14:ligatures w14:val="non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
        <w:gridCol w:w="3186"/>
        <w:gridCol w:w="2976"/>
        <w:gridCol w:w="2835"/>
      </w:tblGrid>
      <w:tr w:rsidR="00E93D0E" w:rsidRPr="00E93D0E" w14:paraId="780FC703" w14:textId="77777777" w:rsidTr="00F43F25">
        <w:trPr>
          <w:trHeight w:val="1217"/>
        </w:trPr>
        <w:tc>
          <w:tcPr>
            <w:tcW w:w="637" w:type="dxa"/>
          </w:tcPr>
          <w:p w14:paraId="06AA3DEA" w14:textId="77777777" w:rsidR="00E93D0E" w:rsidRPr="00E93D0E" w:rsidRDefault="00E93D0E" w:rsidP="00E93D0E">
            <w:pPr>
              <w:tabs>
                <w:tab w:val="left" w:pos="3120"/>
              </w:tabs>
              <w:spacing w:after="0" w:line="240" w:lineRule="auto"/>
              <w:jc w:val="center"/>
              <w:rPr>
                <w:rFonts w:ascii="Times New Roman" w:eastAsia="Times New Roman" w:hAnsi="Times New Roman" w:cs="Times New Roman"/>
                <w:kern w:val="0"/>
                <w:sz w:val="28"/>
                <w:szCs w:val="28"/>
                <w:lang w:val="ro-RO" w:eastAsia="ro-RO"/>
                <w14:ligatures w14:val="none"/>
              </w:rPr>
            </w:pPr>
          </w:p>
          <w:p w14:paraId="4C15EEFB" w14:textId="77777777" w:rsidR="00E93D0E" w:rsidRPr="00E93D0E" w:rsidRDefault="00E93D0E" w:rsidP="00E93D0E">
            <w:pPr>
              <w:tabs>
                <w:tab w:val="left" w:pos="3120"/>
              </w:tabs>
              <w:spacing w:after="0" w:line="240" w:lineRule="auto"/>
              <w:jc w:val="center"/>
              <w:rPr>
                <w:rFonts w:ascii="Times New Roman" w:eastAsia="Times New Roman" w:hAnsi="Times New Roman" w:cs="Times New Roman"/>
                <w:kern w:val="0"/>
                <w:sz w:val="28"/>
                <w:szCs w:val="28"/>
                <w:lang w:val="ro-RO" w:eastAsia="ro-RO"/>
                <w14:ligatures w14:val="none"/>
              </w:rPr>
            </w:pPr>
            <w:r w:rsidRPr="00E93D0E">
              <w:rPr>
                <w:rFonts w:ascii="Times New Roman" w:eastAsia="Times New Roman" w:hAnsi="Times New Roman" w:cs="Times New Roman"/>
                <w:kern w:val="0"/>
                <w:sz w:val="28"/>
                <w:szCs w:val="28"/>
                <w:lang w:val="ro-RO" w:eastAsia="ro-RO"/>
                <w14:ligatures w14:val="none"/>
              </w:rPr>
              <w:t>Nr. crt.</w:t>
            </w:r>
          </w:p>
        </w:tc>
        <w:tc>
          <w:tcPr>
            <w:tcW w:w="3186" w:type="dxa"/>
            <w:vAlign w:val="center"/>
          </w:tcPr>
          <w:p w14:paraId="007DFD23" w14:textId="77777777" w:rsidR="00E93D0E" w:rsidRPr="00E93D0E" w:rsidRDefault="00E93D0E" w:rsidP="00E93D0E">
            <w:pPr>
              <w:tabs>
                <w:tab w:val="left" w:pos="3120"/>
              </w:tabs>
              <w:spacing w:after="0" w:line="240" w:lineRule="auto"/>
              <w:jc w:val="center"/>
              <w:rPr>
                <w:rFonts w:ascii="Times New Roman" w:eastAsia="Times New Roman" w:hAnsi="Times New Roman" w:cs="Times New Roman"/>
                <w:kern w:val="0"/>
                <w:sz w:val="28"/>
                <w:szCs w:val="28"/>
                <w:lang w:val="ro-RO" w:eastAsia="ro-RO"/>
                <w14:ligatures w14:val="none"/>
              </w:rPr>
            </w:pPr>
            <w:r w:rsidRPr="00E93D0E">
              <w:rPr>
                <w:rFonts w:ascii="Times New Roman" w:eastAsia="Times New Roman" w:hAnsi="Times New Roman" w:cs="Times New Roman"/>
                <w:kern w:val="0"/>
                <w:sz w:val="28"/>
                <w:szCs w:val="28"/>
                <w:lang w:val="ro-RO" w:eastAsia="ro-RO"/>
                <w14:ligatures w14:val="none"/>
              </w:rPr>
              <w:t>Număr de înregistrare  dosar</w:t>
            </w:r>
          </w:p>
        </w:tc>
        <w:tc>
          <w:tcPr>
            <w:tcW w:w="2976" w:type="dxa"/>
          </w:tcPr>
          <w:p w14:paraId="7C64D50B" w14:textId="77777777" w:rsidR="00E93D0E" w:rsidRPr="00E93D0E" w:rsidRDefault="00E93D0E" w:rsidP="00E93D0E">
            <w:pPr>
              <w:spacing w:after="0" w:line="240" w:lineRule="auto"/>
              <w:jc w:val="center"/>
              <w:rPr>
                <w:rFonts w:ascii="Times New Roman" w:eastAsia="Times New Roman" w:hAnsi="Times New Roman" w:cs="Times New Roman"/>
                <w:kern w:val="0"/>
                <w:sz w:val="28"/>
                <w:szCs w:val="28"/>
                <w:lang w:val="ro-RO" w:eastAsia="ro-RO"/>
                <w14:ligatures w14:val="none"/>
              </w:rPr>
            </w:pPr>
            <w:r w:rsidRPr="00E93D0E">
              <w:rPr>
                <w:rFonts w:ascii="Times New Roman" w:eastAsia="Times New Roman" w:hAnsi="Times New Roman" w:cs="Times New Roman"/>
                <w:kern w:val="0"/>
                <w:sz w:val="28"/>
                <w:szCs w:val="28"/>
                <w:lang w:val="ro-RO" w:eastAsia="ro-RO"/>
                <w14:ligatures w14:val="none"/>
              </w:rPr>
              <w:t>Punctajul obţinut la proba scrisă</w:t>
            </w:r>
          </w:p>
        </w:tc>
        <w:tc>
          <w:tcPr>
            <w:tcW w:w="2835" w:type="dxa"/>
          </w:tcPr>
          <w:p w14:paraId="434E0314" w14:textId="77777777" w:rsidR="00E93D0E" w:rsidRPr="00E93D0E" w:rsidRDefault="00E93D0E" w:rsidP="00E93D0E">
            <w:pPr>
              <w:spacing w:after="0" w:line="240" w:lineRule="auto"/>
              <w:jc w:val="center"/>
              <w:rPr>
                <w:rFonts w:ascii="Times New Roman" w:eastAsia="Times New Roman" w:hAnsi="Times New Roman" w:cs="Times New Roman"/>
                <w:kern w:val="0"/>
                <w:sz w:val="28"/>
                <w:szCs w:val="28"/>
                <w:lang w:val="ro-RO" w:eastAsia="ro-RO"/>
                <w14:ligatures w14:val="none"/>
              </w:rPr>
            </w:pPr>
          </w:p>
          <w:p w14:paraId="22D8F3DA" w14:textId="77777777" w:rsidR="00E93D0E" w:rsidRPr="00E93D0E" w:rsidRDefault="00E93D0E" w:rsidP="00E93D0E">
            <w:pPr>
              <w:spacing w:after="0" w:line="240" w:lineRule="auto"/>
              <w:jc w:val="center"/>
              <w:rPr>
                <w:rFonts w:ascii="Times New Roman" w:eastAsia="Times New Roman" w:hAnsi="Times New Roman" w:cs="Times New Roman"/>
                <w:kern w:val="0"/>
                <w:sz w:val="28"/>
                <w:szCs w:val="28"/>
                <w:lang w:val="ro-RO" w:eastAsia="ro-RO"/>
                <w14:ligatures w14:val="none"/>
              </w:rPr>
            </w:pPr>
            <w:r w:rsidRPr="00E93D0E">
              <w:rPr>
                <w:rFonts w:ascii="Times New Roman" w:eastAsia="Times New Roman" w:hAnsi="Times New Roman" w:cs="Times New Roman"/>
                <w:kern w:val="0"/>
                <w:sz w:val="28"/>
                <w:szCs w:val="28"/>
                <w:lang w:val="ro-RO" w:eastAsia="ro-RO"/>
                <w14:ligatures w14:val="none"/>
              </w:rPr>
              <w:t xml:space="preserve">Rezultatul </w:t>
            </w:r>
          </w:p>
        </w:tc>
      </w:tr>
      <w:tr w:rsidR="00E93D0E" w:rsidRPr="00E93D0E" w14:paraId="257942CF" w14:textId="77777777" w:rsidTr="00F43F25">
        <w:trPr>
          <w:trHeight w:val="278"/>
        </w:trPr>
        <w:tc>
          <w:tcPr>
            <w:tcW w:w="637" w:type="dxa"/>
          </w:tcPr>
          <w:p w14:paraId="1052AF9C" w14:textId="77777777" w:rsidR="00E93D0E" w:rsidRPr="00E93D0E" w:rsidRDefault="00E93D0E" w:rsidP="00E93D0E">
            <w:pPr>
              <w:tabs>
                <w:tab w:val="left" w:pos="3120"/>
              </w:tabs>
              <w:spacing w:after="0" w:line="240" w:lineRule="auto"/>
              <w:jc w:val="center"/>
              <w:rPr>
                <w:rFonts w:ascii="Times New Roman" w:eastAsia="Times New Roman" w:hAnsi="Times New Roman" w:cs="Times New Roman"/>
                <w:b/>
                <w:bCs/>
                <w:kern w:val="0"/>
                <w:sz w:val="28"/>
                <w:szCs w:val="28"/>
                <w:lang w:val="ro-RO" w:eastAsia="ro-RO"/>
                <w14:ligatures w14:val="none"/>
              </w:rPr>
            </w:pPr>
            <w:r w:rsidRPr="00E93D0E">
              <w:rPr>
                <w:rFonts w:ascii="Times New Roman" w:eastAsia="Times New Roman" w:hAnsi="Times New Roman" w:cs="Times New Roman"/>
                <w:b/>
                <w:bCs/>
                <w:kern w:val="0"/>
                <w:sz w:val="28"/>
                <w:szCs w:val="28"/>
                <w:lang w:val="ro-RO" w:eastAsia="ro-RO"/>
                <w14:ligatures w14:val="none"/>
              </w:rPr>
              <w:t>1</w:t>
            </w:r>
          </w:p>
        </w:tc>
        <w:tc>
          <w:tcPr>
            <w:tcW w:w="3186" w:type="dxa"/>
          </w:tcPr>
          <w:p w14:paraId="4F27AE57" w14:textId="77777777" w:rsidR="00E93D0E" w:rsidRPr="00E93D0E" w:rsidRDefault="00E93D0E" w:rsidP="00E93D0E">
            <w:pPr>
              <w:keepNext/>
              <w:overflowPunct w:val="0"/>
              <w:autoSpaceDE w:val="0"/>
              <w:autoSpaceDN w:val="0"/>
              <w:adjustRightInd w:val="0"/>
              <w:spacing w:after="0" w:line="360" w:lineRule="auto"/>
              <w:jc w:val="center"/>
              <w:outlineLvl w:val="1"/>
              <w:rPr>
                <w:rFonts w:ascii="Times New Roman" w:eastAsia="Times New Roman" w:hAnsi="Times New Roman" w:cs="Times New Roman"/>
                <w:kern w:val="0"/>
                <w:sz w:val="28"/>
                <w:szCs w:val="28"/>
                <w:lang w:val="ro-RO"/>
                <w14:ligatures w14:val="none"/>
              </w:rPr>
            </w:pPr>
            <w:r w:rsidRPr="00E93D0E">
              <w:rPr>
                <w:rFonts w:ascii="Times New Roman" w:eastAsia="Times New Roman" w:hAnsi="Times New Roman" w:cs="Times New Roman"/>
                <w:kern w:val="0"/>
                <w:sz w:val="28"/>
                <w:szCs w:val="28"/>
                <w:lang w:val="fr-FR"/>
                <w14:ligatures w14:val="none"/>
              </w:rPr>
              <w:t>27823</w:t>
            </w:r>
          </w:p>
        </w:tc>
        <w:tc>
          <w:tcPr>
            <w:tcW w:w="2976" w:type="dxa"/>
          </w:tcPr>
          <w:p w14:paraId="40582210" w14:textId="77777777" w:rsidR="00E93D0E" w:rsidRPr="00E93D0E" w:rsidRDefault="00E93D0E" w:rsidP="00E93D0E">
            <w:pPr>
              <w:spacing w:after="0" w:line="240" w:lineRule="auto"/>
              <w:jc w:val="center"/>
              <w:rPr>
                <w:rFonts w:ascii="Times New Roman" w:eastAsia="Times New Roman" w:hAnsi="Times New Roman" w:cs="Times New Roman"/>
                <w:kern w:val="0"/>
                <w:sz w:val="28"/>
                <w:szCs w:val="28"/>
                <w:lang w:val="ro-RO" w:eastAsia="ro-RO"/>
                <w14:ligatures w14:val="none"/>
              </w:rPr>
            </w:pPr>
            <w:r w:rsidRPr="00E93D0E">
              <w:rPr>
                <w:rFonts w:ascii="Times New Roman" w:eastAsia="Times New Roman" w:hAnsi="Times New Roman" w:cs="Times New Roman"/>
                <w:kern w:val="0"/>
                <w:sz w:val="28"/>
                <w:szCs w:val="28"/>
                <w:lang w:val="ro-RO" w:eastAsia="ro-RO"/>
                <w14:ligatures w14:val="none"/>
              </w:rPr>
              <w:t>34</w:t>
            </w:r>
          </w:p>
        </w:tc>
        <w:tc>
          <w:tcPr>
            <w:tcW w:w="2835" w:type="dxa"/>
          </w:tcPr>
          <w:p w14:paraId="101F8D37" w14:textId="77777777" w:rsidR="00E93D0E" w:rsidRPr="00E93D0E" w:rsidRDefault="00E93D0E" w:rsidP="00E93D0E">
            <w:pPr>
              <w:keepNext/>
              <w:spacing w:after="0" w:line="240" w:lineRule="auto"/>
              <w:jc w:val="center"/>
              <w:outlineLvl w:val="8"/>
              <w:rPr>
                <w:rFonts w:ascii="Times New Roman" w:eastAsia="Times New Roman" w:hAnsi="Times New Roman" w:cs="Times New Roman"/>
                <w:bCs/>
                <w:iCs/>
                <w:kern w:val="0"/>
                <w:sz w:val="28"/>
                <w:szCs w:val="28"/>
                <w:lang w:val="ro-RO" w:eastAsia="ro-RO"/>
                <w14:ligatures w14:val="none"/>
              </w:rPr>
            </w:pPr>
            <w:r w:rsidRPr="00E93D0E">
              <w:rPr>
                <w:rFonts w:ascii="Times New Roman" w:eastAsia="Times New Roman" w:hAnsi="Times New Roman" w:cs="Times New Roman"/>
                <w:bCs/>
                <w:iCs/>
                <w:kern w:val="0"/>
                <w:sz w:val="28"/>
                <w:szCs w:val="28"/>
                <w:lang w:val="ro-RO" w:eastAsia="ro-RO"/>
                <w14:ligatures w14:val="none"/>
              </w:rPr>
              <w:t>RESPINS</w:t>
            </w:r>
          </w:p>
        </w:tc>
      </w:tr>
    </w:tbl>
    <w:p w14:paraId="3804D225" w14:textId="77777777" w:rsidR="00E93D0E" w:rsidRPr="00E93D0E" w:rsidRDefault="00E93D0E" w:rsidP="00E93D0E">
      <w:pPr>
        <w:numPr>
          <w:ilvl w:val="0"/>
          <w:numId w:val="1"/>
        </w:numPr>
        <w:spacing w:after="0" w:line="240" w:lineRule="auto"/>
        <w:ind w:right="457"/>
        <w:jc w:val="both"/>
        <w:rPr>
          <w:rFonts w:ascii="Times New Roman" w:eastAsia="Times New Roman" w:hAnsi="Times New Roman" w:cs="Times New Roman"/>
          <w:kern w:val="0"/>
          <w:sz w:val="28"/>
          <w:szCs w:val="28"/>
          <w:lang w:val="ro-RO" w:eastAsia="ro-RO"/>
          <w14:ligatures w14:val="none"/>
        </w:rPr>
      </w:pPr>
      <w:r w:rsidRPr="00E93D0E">
        <w:rPr>
          <w:rFonts w:ascii="Times New Roman" w:eastAsia="Times New Roman" w:hAnsi="Times New Roman" w:cs="Times New Roman"/>
          <w:kern w:val="0"/>
          <w:sz w:val="28"/>
          <w:szCs w:val="28"/>
          <w:lang w:val="ro-RO" w:eastAsia="ro-RO"/>
          <w14:ligatures w14:val="none"/>
        </w:rPr>
        <w:t>Potrivit prevederilor art. 45 alin (2) lit.a) sunt declarați admiși candidații care au obținut minimum 50 de puncte;</w:t>
      </w:r>
    </w:p>
    <w:p w14:paraId="2BFEB234" w14:textId="77777777" w:rsidR="00E93D0E" w:rsidRPr="00E93D0E" w:rsidRDefault="00E93D0E" w:rsidP="00E93D0E">
      <w:pPr>
        <w:numPr>
          <w:ilvl w:val="0"/>
          <w:numId w:val="1"/>
        </w:numPr>
        <w:spacing w:after="0" w:line="240" w:lineRule="auto"/>
        <w:ind w:right="457"/>
        <w:jc w:val="both"/>
        <w:rPr>
          <w:rFonts w:ascii="Times New Roman" w:eastAsia="Calibri" w:hAnsi="Times New Roman" w:cs="Times New Roman"/>
          <w:kern w:val="0"/>
          <w:sz w:val="28"/>
          <w:szCs w:val="28"/>
          <w:lang w:val="ro-RO"/>
          <w14:ligatures w14:val="none"/>
        </w:rPr>
      </w:pPr>
      <w:r w:rsidRPr="00E93D0E">
        <w:rPr>
          <w:rFonts w:ascii="Times New Roman" w:eastAsia="Calibri" w:hAnsi="Times New Roman" w:cs="Times New Roman"/>
          <w:kern w:val="0"/>
          <w:sz w:val="28"/>
          <w:szCs w:val="28"/>
          <w:lang w:val="ro-RO"/>
          <w14:ligatures w14:val="none"/>
        </w:rPr>
        <w:t>Candidații nemulțumiți de rezultatul obținut pot formula contestație în termen de cel mult o zi lucrătoare de la data afișării rezultatului selecției dosarelor, conform art. 53 din Hotărârea Guvernului nr.1336/2022 privind aprobarea Regulamentului-cadru privind organizarea şi dezvoltarea carierei personalului contractual din sectorul bugetar plătit din fonduri publice.</w:t>
      </w:r>
    </w:p>
    <w:p w14:paraId="650749C8" w14:textId="77777777" w:rsidR="00E93D0E" w:rsidRPr="00E93D0E" w:rsidRDefault="00E93D0E" w:rsidP="00E93D0E">
      <w:pPr>
        <w:numPr>
          <w:ilvl w:val="0"/>
          <w:numId w:val="1"/>
        </w:numPr>
        <w:spacing w:after="0" w:line="240" w:lineRule="auto"/>
        <w:ind w:right="457"/>
        <w:jc w:val="both"/>
        <w:rPr>
          <w:rFonts w:ascii="Times New Roman" w:eastAsia="Calibri" w:hAnsi="Times New Roman" w:cs="Times New Roman"/>
          <w:kern w:val="0"/>
          <w:sz w:val="28"/>
          <w:szCs w:val="28"/>
          <w:lang w:val="it-IT"/>
          <w14:ligatures w14:val="none"/>
        </w:rPr>
      </w:pPr>
      <w:r w:rsidRPr="00E93D0E">
        <w:rPr>
          <w:rFonts w:ascii="Times New Roman" w:eastAsia="Calibri" w:hAnsi="Times New Roman" w:cs="Times New Roman"/>
          <w:kern w:val="0"/>
          <w:sz w:val="28"/>
          <w:szCs w:val="28"/>
          <w:lang w:val="it-IT"/>
          <w14:ligatures w14:val="none"/>
        </w:rPr>
        <w:t>Afişat astăzi, 05.01.2024, ora 14:00 la sediul și pe pagina de internet a Consiliului Județean Vrancea.</w:t>
      </w:r>
    </w:p>
    <w:p w14:paraId="63A67624" w14:textId="77777777" w:rsidR="00E93D0E" w:rsidRPr="00E93D0E" w:rsidRDefault="00E93D0E" w:rsidP="00E93D0E">
      <w:pPr>
        <w:spacing w:after="0" w:line="240" w:lineRule="auto"/>
        <w:ind w:left="720"/>
        <w:rPr>
          <w:rFonts w:ascii="Times New Roman" w:eastAsia="Calibri" w:hAnsi="Times New Roman" w:cs="Times New Roman"/>
          <w:color w:val="000000"/>
          <w:kern w:val="0"/>
          <w:sz w:val="28"/>
          <w:szCs w:val="28"/>
          <w:lang w:val="it-IT"/>
          <w14:ligatures w14:val="none"/>
        </w:rPr>
      </w:pPr>
    </w:p>
    <w:p w14:paraId="040F1FEB" w14:textId="77777777" w:rsidR="00E93D0E" w:rsidRPr="00E93D0E" w:rsidRDefault="00E93D0E" w:rsidP="00E93D0E">
      <w:pPr>
        <w:spacing w:after="0" w:line="240" w:lineRule="auto"/>
        <w:ind w:left="720"/>
        <w:jc w:val="both"/>
        <w:rPr>
          <w:rFonts w:ascii="Times New Roman" w:eastAsia="Calibri" w:hAnsi="Times New Roman" w:cs="Times New Roman"/>
          <w:kern w:val="0"/>
          <w:sz w:val="28"/>
          <w:szCs w:val="28"/>
          <w:lang w:val="it-IT"/>
          <w14:ligatures w14:val="none"/>
        </w:rPr>
      </w:pPr>
    </w:p>
    <w:p w14:paraId="53482FDE" w14:textId="77777777" w:rsidR="00E93D0E" w:rsidRPr="00E93D0E" w:rsidRDefault="00E93D0E" w:rsidP="00E93D0E">
      <w:pPr>
        <w:keepNext/>
        <w:tabs>
          <w:tab w:val="left" w:pos="0"/>
        </w:tabs>
        <w:overflowPunct w:val="0"/>
        <w:autoSpaceDE w:val="0"/>
        <w:autoSpaceDN w:val="0"/>
        <w:adjustRightInd w:val="0"/>
        <w:spacing w:after="0" w:line="240" w:lineRule="auto"/>
        <w:ind w:left="1485"/>
        <w:jc w:val="both"/>
        <w:textAlignment w:val="baseline"/>
        <w:outlineLvl w:val="4"/>
        <w:rPr>
          <w:rFonts w:ascii="Times New Roman" w:eastAsia="Times New Roman" w:hAnsi="Times New Roman" w:cs="Times New Roman"/>
          <w:b/>
          <w:bCs/>
          <w:kern w:val="0"/>
          <w:sz w:val="28"/>
          <w:szCs w:val="28"/>
          <w:lang w:val="ro-RO"/>
          <w14:ligatures w14:val="none"/>
        </w:rPr>
      </w:pPr>
    </w:p>
    <w:p w14:paraId="13614C04" w14:textId="77777777" w:rsidR="00E93D0E" w:rsidRPr="00E93D0E" w:rsidRDefault="00E93D0E" w:rsidP="00E93D0E">
      <w:pPr>
        <w:spacing w:after="0" w:line="240" w:lineRule="auto"/>
        <w:rPr>
          <w:rFonts w:ascii="Times New Roman" w:eastAsia="Times New Roman" w:hAnsi="Times New Roman" w:cs="Times New Roman"/>
          <w:kern w:val="0"/>
          <w:sz w:val="28"/>
          <w:szCs w:val="28"/>
          <w:lang w:val="ro-RO"/>
          <w14:ligatures w14:val="none"/>
        </w:rPr>
      </w:pPr>
    </w:p>
    <w:p w14:paraId="16ADEC4E" w14:textId="77777777" w:rsidR="00E93D0E" w:rsidRPr="00E93D0E" w:rsidRDefault="00E93D0E" w:rsidP="00E93D0E">
      <w:pPr>
        <w:keepNext/>
        <w:tabs>
          <w:tab w:val="left" w:pos="0"/>
        </w:tabs>
        <w:overflowPunct w:val="0"/>
        <w:autoSpaceDE w:val="0"/>
        <w:autoSpaceDN w:val="0"/>
        <w:adjustRightInd w:val="0"/>
        <w:spacing w:after="0" w:line="240" w:lineRule="auto"/>
        <w:ind w:left="1485"/>
        <w:textAlignment w:val="baseline"/>
        <w:outlineLvl w:val="4"/>
        <w:rPr>
          <w:rFonts w:ascii="Times New Roman" w:eastAsia="Times New Roman" w:hAnsi="Times New Roman" w:cs="Times New Roman"/>
          <w:b/>
          <w:bCs/>
          <w:kern w:val="0"/>
          <w:sz w:val="28"/>
          <w:szCs w:val="28"/>
          <w:lang w:val="fr-FR"/>
          <w14:ligatures w14:val="none"/>
        </w:rPr>
      </w:pPr>
      <w:r w:rsidRPr="00E93D0E">
        <w:rPr>
          <w:rFonts w:ascii="Times New Roman" w:eastAsia="Arial Unicode MS" w:hAnsi="Times New Roman" w:cs="Times New Roman"/>
          <w:b/>
          <w:bCs/>
          <w:kern w:val="0"/>
          <w:sz w:val="28"/>
          <w:szCs w:val="28"/>
          <w:lang w:val="fr-FR"/>
          <w14:ligatures w14:val="none"/>
        </w:rPr>
        <w:tab/>
      </w:r>
      <w:r w:rsidRPr="00E93D0E">
        <w:rPr>
          <w:rFonts w:ascii="Times New Roman" w:eastAsia="Arial Unicode MS" w:hAnsi="Times New Roman" w:cs="Times New Roman"/>
          <w:b/>
          <w:bCs/>
          <w:kern w:val="0"/>
          <w:sz w:val="28"/>
          <w:szCs w:val="28"/>
          <w:lang w:val="fr-FR"/>
          <w14:ligatures w14:val="none"/>
        </w:rPr>
        <w:tab/>
      </w:r>
      <w:r w:rsidRPr="00E93D0E">
        <w:rPr>
          <w:rFonts w:ascii="Times New Roman" w:eastAsia="Arial Unicode MS" w:hAnsi="Times New Roman" w:cs="Times New Roman"/>
          <w:b/>
          <w:bCs/>
          <w:kern w:val="0"/>
          <w:sz w:val="28"/>
          <w:szCs w:val="28"/>
          <w:lang w:val="fr-FR"/>
          <w14:ligatures w14:val="none"/>
        </w:rPr>
        <w:tab/>
      </w:r>
      <w:r w:rsidRPr="00E93D0E">
        <w:rPr>
          <w:rFonts w:ascii="Times New Roman" w:eastAsia="Arial Unicode MS" w:hAnsi="Times New Roman" w:cs="Times New Roman"/>
          <w:b/>
          <w:bCs/>
          <w:kern w:val="0"/>
          <w:sz w:val="28"/>
          <w:szCs w:val="28"/>
          <w:lang w:val="fr-FR"/>
          <w14:ligatures w14:val="none"/>
        </w:rPr>
        <w:tab/>
        <w:t xml:space="preserve">   </w:t>
      </w:r>
      <w:r w:rsidRPr="00E93D0E">
        <w:rPr>
          <w:rFonts w:ascii="Times New Roman" w:eastAsia="Times New Roman" w:hAnsi="Times New Roman" w:cs="Times New Roman"/>
          <w:b/>
          <w:bCs/>
          <w:kern w:val="0"/>
          <w:sz w:val="28"/>
          <w:szCs w:val="28"/>
          <w:lang w:val="fr-FR"/>
          <w14:ligatures w14:val="none"/>
        </w:rPr>
        <w:t>Secretar comisie concurs,</w:t>
      </w:r>
    </w:p>
    <w:p w14:paraId="294F1E51" w14:textId="77777777" w:rsidR="00E93D0E" w:rsidRPr="00E93D0E" w:rsidRDefault="00E93D0E" w:rsidP="00E93D0E">
      <w:pPr>
        <w:spacing w:after="0" w:line="240" w:lineRule="auto"/>
        <w:ind w:left="2880" w:firstLine="720"/>
        <w:rPr>
          <w:rFonts w:ascii="Times New Roman" w:eastAsia="Times New Roman" w:hAnsi="Times New Roman" w:cs="Times New Roman"/>
          <w:b/>
          <w:kern w:val="0"/>
          <w:sz w:val="28"/>
          <w:szCs w:val="28"/>
          <w:lang w:val="ro-RO" w:eastAsia="ro-RO"/>
          <w14:ligatures w14:val="none"/>
        </w:rPr>
      </w:pPr>
      <w:r w:rsidRPr="00E93D0E">
        <w:rPr>
          <w:rFonts w:ascii="Times New Roman" w:eastAsia="Times New Roman" w:hAnsi="Times New Roman" w:cs="Times New Roman"/>
          <w:b/>
          <w:kern w:val="0"/>
          <w:sz w:val="28"/>
          <w:szCs w:val="28"/>
          <w:lang w:val="ro-RO" w:eastAsia="ro-RO"/>
          <w14:ligatures w14:val="none"/>
        </w:rPr>
        <w:t xml:space="preserve">                     </w:t>
      </w:r>
    </w:p>
    <w:p w14:paraId="16952A61" w14:textId="77777777" w:rsidR="00DA00D3" w:rsidRDefault="00DA00D3"/>
    <w:sectPr w:rsidR="00DA00D3" w:rsidSect="00C61877">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B4175"/>
    <w:multiLevelType w:val="hybridMultilevel"/>
    <w:tmpl w:val="60AC40EA"/>
    <w:lvl w:ilvl="0" w:tplc="E2964C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969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1A4"/>
    <w:rsid w:val="008631A4"/>
    <w:rsid w:val="009C4DF2"/>
    <w:rsid w:val="00C61877"/>
    <w:rsid w:val="00D83D44"/>
    <w:rsid w:val="00DA00D3"/>
    <w:rsid w:val="00E93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B44F5"/>
  <w15:chartTrackingRefBased/>
  <w15:docId w15:val="{E7ECEA9A-F87D-458E-9FF7-4C2A99FDF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235</Words>
  <Characters>1366</Characters>
  <Application>Microsoft Office Word</Application>
  <DocSecurity>0</DocSecurity>
  <Lines>11</Lines>
  <Paragraphs>3</Paragraphs>
  <ScaleCrop>false</ScaleCrop>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POPA ELENA-NICOLETA</dc:creator>
  <cp:keywords/>
  <dc:description/>
  <cp:lastModifiedBy>Bobeica Iuliana</cp:lastModifiedBy>
  <cp:revision>4</cp:revision>
  <dcterms:created xsi:type="dcterms:W3CDTF">2024-01-05T11:47:00Z</dcterms:created>
  <dcterms:modified xsi:type="dcterms:W3CDTF">2024-01-05T12:02:00Z</dcterms:modified>
</cp:coreProperties>
</file>