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FB5E" w14:textId="59BFBE54" w:rsidR="00FA5D19" w:rsidRPr="000A15AC" w:rsidRDefault="000A15AC" w:rsidP="00595AF4">
      <w:pPr>
        <w:pStyle w:val="Corptext"/>
        <w:tabs>
          <w:tab w:val="left" w:pos="9733"/>
        </w:tabs>
        <w:spacing w:before="27"/>
        <w:ind w:left="4661" w:right="156" w:firstLine="4263"/>
        <w:jc w:val="righ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Anexa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="00F11B44" w:rsidRPr="000A15AC">
        <w:rPr>
          <w:rFonts w:ascii="Times New Roman" w:hAnsi="Times New Roman" w:cs="Times New Roman"/>
          <w:sz w:val="28"/>
          <w:szCs w:val="28"/>
        </w:rPr>
        <w:t xml:space="preserve"> 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Consiliului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Județean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</w:t>
      </w:r>
      <w:r w:rsidR="00F11B44" w:rsidRPr="000A15AC">
        <w:rPr>
          <w:rFonts w:ascii="Times New Roman" w:hAnsi="Times New Roman" w:cs="Times New Roman"/>
          <w:sz w:val="28"/>
          <w:szCs w:val="28"/>
        </w:rPr>
        <w:t>r.............................../.................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4279AE" w:rsidRPr="000A15AC">
        <w:rPr>
          <w:rFonts w:ascii="Times New Roman" w:hAnsi="Times New Roman" w:cs="Times New Roman"/>
          <w:spacing w:val="-1"/>
          <w:sz w:val="28"/>
          <w:szCs w:val="28"/>
        </w:rPr>
        <w:t>3</w:t>
      </w:r>
    </w:p>
    <w:p w14:paraId="44B129ED" w14:textId="77777777" w:rsidR="00FA5D19" w:rsidRPr="000A15AC" w:rsidRDefault="00FA5D19" w:rsidP="00595AF4">
      <w:pPr>
        <w:pStyle w:val="Corptex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BA24EB3" w14:textId="77777777" w:rsidR="00FA5D19" w:rsidRPr="000A15AC" w:rsidRDefault="00FA5D19">
      <w:pPr>
        <w:pStyle w:val="Corptext"/>
        <w:spacing w:before="1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CB20E8D" w14:textId="77777777" w:rsidR="00FA5D19" w:rsidRPr="000A15AC" w:rsidRDefault="000A15AC" w:rsidP="00595AF4">
      <w:pPr>
        <w:pStyle w:val="Titlu1"/>
        <w:spacing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NORME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DESFĂŞURAREA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ACTIVITĂŢII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UNITĂȚII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</w:p>
    <w:p w14:paraId="55E53C25" w14:textId="77777777" w:rsidR="00FA5D19" w:rsidRPr="000A15AC" w:rsidRDefault="00FA5D19">
      <w:pPr>
        <w:pStyle w:val="Corptext"/>
        <w:spacing w:before="1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6413A45" w14:textId="77777777" w:rsidR="00FA5D19" w:rsidRPr="000A15AC" w:rsidRDefault="000A15AC">
      <w:pPr>
        <w:spacing w:line="317" w:lineRule="exact"/>
        <w:ind w:lef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1</w:t>
      </w:r>
      <w:r w:rsidRPr="000A15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Dispoziții</w:t>
      </w:r>
      <w:r w:rsidRPr="000A15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generale</w:t>
      </w:r>
    </w:p>
    <w:p w14:paraId="0E20094A" w14:textId="0DE25D05" w:rsidR="00FA5D19" w:rsidRPr="000A15AC" w:rsidRDefault="000A15AC">
      <w:pPr>
        <w:pStyle w:val="Listparagraf"/>
        <w:numPr>
          <w:ilvl w:val="1"/>
          <w:numId w:val="13"/>
        </w:numPr>
        <w:tabs>
          <w:tab w:val="left" w:pos="624"/>
        </w:tabs>
        <w:ind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Judeţului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unitate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achiziţii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(UCA),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iar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activitățile specifice acestei 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 realizează printr-un compartiment separat în subordinea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2F79" w:rsidRPr="000A15AC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cadrul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aparatului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specialitate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</w:t>
      </w:r>
      <w:r w:rsidRPr="000A15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Consiliului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Județean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</w:p>
    <w:p w14:paraId="7E110A56" w14:textId="1CDAD295" w:rsidR="00FA5D19" w:rsidRPr="000A15AC" w:rsidRDefault="000A15AC">
      <w:pPr>
        <w:pStyle w:val="Listparagraf"/>
        <w:numPr>
          <w:ilvl w:val="1"/>
          <w:numId w:val="13"/>
        </w:numPr>
        <w:tabs>
          <w:tab w:val="left" w:pos="571"/>
        </w:tabs>
        <w:spacing w:before="1"/>
        <w:ind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Prezentele Norme specifice privind desfăşurarea activităţii</w:t>
      </w:r>
      <w:r w:rsidR="00B155C6"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Unității de achiziții centralizate,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continuare Norme, stabilesc cadrul juridic unitar pentru activitățile specifice întreprinse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Compartimentul Unitate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Achiziții.</w:t>
      </w:r>
    </w:p>
    <w:p w14:paraId="6EC676C2" w14:textId="77777777" w:rsidR="00FA5D19" w:rsidRPr="000A15AC" w:rsidRDefault="00FA5D19">
      <w:pPr>
        <w:pStyle w:val="Corptext"/>
        <w:spacing w:before="12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EC6D182" w14:textId="77777777" w:rsidR="00FA5D19" w:rsidRPr="000A15AC" w:rsidRDefault="000A15AC">
      <w:pPr>
        <w:pStyle w:val="Titlu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2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Definiții</w:t>
      </w:r>
    </w:p>
    <w:p w14:paraId="3C604AC2" w14:textId="77777777" w:rsidR="00FA5D19" w:rsidRPr="000A15AC" w:rsidRDefault="000A15AC">
      <w:pPr>
        <w:pStyle w:val="Corptext"/>
        <w:spacing w:line="317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Termenii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expresiile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jos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semnificații:</w:t>
      </w:r>
    </w:p>
    <w:p w14:paraId="5520C8D8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 xml:space="preserve">categorii de achiziții centralizate </w:t>
      </w:r>
      <w:r w:rsidRPr="000A15AC">
        <w:rPr>
          <w:rFonts w:ascii="Times New Roman" w:hAnsi="Times New Roman" w:cs="Times New Roman"/>
          <w:sz w:val="28"/>
          <w:szCs w:val="28"/>
        </w:rPr>
        <w:t>- produse sau servicii sau lucrări achiziționate în sistem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stabilite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6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prezenta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obiectul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cadru/contractelor de achiziție publică încheiate de UCA în numele și pentru utilizatori sau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unui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numele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 pentru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utilizatori;</w:t>
      </w:r>
    </w:p>
    <w:p w14:paraId="65C5F489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5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 xml:space="preserve">acord-cadru centralizat </w:t>
      </w:r>
      <w:r w:rsidRPr="000A15AC">
        <w:rPr>
          <w:rFonts w:ascii="Times New Roman" w:hAnsi="Times New Roman" w:cs="Times New Roman"/>
          <w:sz w:val="28"/>
          <w:szCs w:val="28"/>
        </w:rPr>
        <w:t>- acordul-cadru prevăzut la art. 3 alin. (1) lit. c) din Legea nr.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98/2016 privind achizițiile publice, cu modificările și completările ulterioare, încheiat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numele și pentru utilizatori, având ca obiect principal una din categoriile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definite la lit. a);</w:t>
      </w:r>
    </w:p>
    <w:p w14:paraId="76432573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 xml:space="preserve">sistem dinamic de achiziție </w:t>
      </w:r>
      <w:r w:rsidRPr="000A15AC">
        <w:rPr>
          <w:rFonts w:ascii="Times New Roman" w:hAnsi="Times New Roman" w:cs="Times New Roman"/>
          <w:sz w:val="28"/>
          <w:szCs w:val="28"/>
        </w:rPr>
        <w:t>- are înțelesul prevăzut în art. 3 lit. pp) din Legea nr. 98/2016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achizițiile publice,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 modificările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ulterioare;</w:t>
      </w:r>
    </w:p>
    <w:p w14:paraId="0900AC62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spacing w:before="2"/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autoritate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contractantă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-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entitatea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4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98/2016,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ulterioare;</w:t>
      </w:r>
    </w:p>
    <w:p w14:paraId="79E1EBF6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procedură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de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centralizată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-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centralizate/contractelor de achiziție publică, organizată de UCA, precum și administrarea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către UCA a unui sistem dinamic de achiziții având ca obiect una din categoriile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definite la lit. a);</w:t>
      </w:r>
    </w:p>
    <w:p w14:paraId="6B263DB1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utilizator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-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secundar;</w:t>
      </w:r>
    </w:p>
    <w:p w14:paraId="1F9CE126" w14:textId="3822DC39" w:rsidR="00FA5D19" w:rsidRPr="000A15AC" w:rsidRDefault="000A15AC" w:rsidP="00ED387E">
      <w:pPr>
        <w:pStyle w:val="Listparagraf"/>
        <w:numPr>
          <w:ilvl w:val="2"/>
          <w:numId w:val="13"/>
        </w:numPr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utilizator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principal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-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autoritatea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contractantă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funcționează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subordinea,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coordonarea</w:t>
      </w:r>
      <w:r w:rsidRPr="000A15A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</w:t>
      </w:r>
      <w:r w:rsidRPr="000A15A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autoritatea</w:t>
      </w:r>
      <w:r w:rsidRPr="000A15A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Consiliului</w:t>
      </w:r>
      <w:r w:rsidRPr="000A15A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Județean</w:t>
      </w:r>
      <w:r w:rsidRPr="000A15A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,</w:t>
      </w:r>
      <w:r w:rsidRPr="000A15A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obligația</w:t>
      </w:r>
      <w:r w:rsidRPr="000A15A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="00ED387E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achiziționa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intermediul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modalități:</w:t>
      </w:r>
    </w:p>
    <w:p w14:paraId="607628B9" w14:textId="77777777" w:rsidR="00FA5D19" w:rsidRPr="000A15AC" w:rsidRDefault="000A15AC">
      <w:pPr>
        <w:pStyle w:val="Listparagraf"/>
        <w:numPr>
          <w:ilvl w:val="3"/>
          <w:numId w:val="13"/>
        </w:numPr>
        <w:tabs>
          <w:tab w:val="left" w:pos="1181"/>
        </w:tabs>
        <w:spacing w:before="2"/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prin utilizarea acordurilor-cadru centralizate/contractelor încheiate de UCA, </w:t>
      </w:r>
      <w:r w:rsidRPr="000A15AC">
        <w:rPr>
          <w:rFonts w:ascii="Times New Roman" w:hAnsi="Times New Roman" w:cs="Times New Roman"/>
          <w:sz w:val="28"/>
          <w:szCs w:val="28"/>
        </w:rPr>
        <w:lastRenderedPageBreak/>
        <w:t>potrivit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nr.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98/2016,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ulterioare;</w:t>
      </w:r>
    </w:p>
    <w:p w14:paraId="30052AB5" w14:textId="77777777" w:rsidR="00FA5D19" w:rsidRPr="000A15AC" w:rsidRDefault="000A15AC">
      <w:pPr>
        <w:pStyle w:val="Listparagraf"/>
        <w:numPr>
          <w:ilvl w:val="3"/>
          <w:numId w:val="13"/>
        </w:numPr>
        <w:tabs>
          <w:tab w:val="left" w:pos="1181"/>
        </w:tabs>
        <w:ind w:right="15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prin utilizarea sistemelor dinamice de achiziții administrate de către UCA în numele 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 utilizatori, potrivit dispozițiilor Legii nr. 98/2016, cu modificările și 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ulterioare,</w:t>
      </w:r>
    </w:p>
    <w:p w14:paraId="51443200" w14:textId="77777777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 xml:space="preserve">utilizator secundar </w:t>
      </w:r>
      <w:r w:rsidRPr="000A15AC">
        <w:rPr>
          <w:rFonts w:ascii="Times New Roman" w:hAnsi="Times New Roman" w:cs="Times New Roman"/>
          <w:sz w:val="28"/>
          <w:szCs w:val="28"/>
        </w:rPr>
        <w:t>- orice autoritate contractantă care nu este utilizator principal și 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 achiziționa categoriile de achiziții centralizate prin intermediul UCA prin una dintre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modalitățile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lit.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g)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pct.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(i) sau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(ii);</w:t>
      </w:r>
    </w:p>
    <w:p w14:paraId="403F1872" w14:textId="0EFE8616" w:rsidR="00FA5D19" w:rsidRPr="000A15AC" w:rsidRDefault="000A15AC">
      <w:pPr>
        <w:pStyle w:val="Listparagraf"/>
        <w:numPr>
          <w:ilvl w:val="2"/>
          <w:numId w:val="13"/>
        </w:numPr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zile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-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calendaristice,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excepţia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cazurilor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expres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lucrătoare.</w:t>
      </w:r>
    </w:p>
    <w:p w14:paraId="556AA500" w14:textId="77777777" w:rsidR="00595AF4" w:rsidRPr="000A15AC" w:rsidRDefault="00595AF4" w:rsidP="00595AF4">
      <w:pPr>
        <w:pStyle w:val="Listparagraf"/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</w:p>
    <w:p w14:paraId="4F999D36" w14:textId="77777777" w:rsidR="00FA5D19" w:rsidRPr="000A15AC" w:rsidRDefault="000A15AC">
      <w:pPr>
        <w:pStyle w:val="Titlu1"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3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Obiectivele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</w:p>
    <w:p w14:paraId="53310B9D" w14:textId="77777777" w:rsidR="00FA5D19" w:rsidRPr="000A15AC" w:rsidRDefault="000A15AC">
      <w:pPr>
        <w:pStyle w:val="Listparagraf"/>
        <w:numPr>
          <w:ilvl w:val="0"/>
          <w:numId w:val="12"/>
        </w:numPr>
        <w:tabs>
          <w:tab w:val="left" w:pos="821"/>
        </w:tabs>
        <w:spacing w:before="3"/>
        <w:ind w:right="164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optimizarea condițiilor și a procesului de achiziții publice pe bază de criterii economice 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calitate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condițiile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asigurării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securității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juridice,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agregarea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utilizatorilor;</w:t>
      </w:r>
    </w:p>
    <w:p w14:paraId="1B976E90" w14:textId="3694AEF3" w:rsidR="00FA5D19" w:rsidRPr="000A15AC" w:rsidRDefault="000A15AC">
      <w:pPr>
        <w:pStyle w:val="Listparagraf"/>
        <w:numPr>
          <w:ilvl w:val="0"/>
          <w:numId w:val="12"/>
        </w:numPr>
        <w:tabs>
          <w:tab w:val="left" w:pos="821"/>
        </w:tabs>
        <w:spacing w:line="31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îmbunătățirea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profesionalizarea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achizițiilor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nivelul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Județului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;</w:t>
      </w:r>
    </w:p>
    <w:p w14:paraId="1B794CB4" w14:textId="7748D4E0" w:rsidR="00FA5D19" w:rsidRPr="000A15AC" w:rsidRDefault="000A15AC">
      <w:pPr>
        <w:pStyle w:val="Listparagraf"/>
        <w:numPr>
          <w:ilvl w:val="0"/>
          <w:numId w:val="12"/>
        </w:numPr>
        <w:tabs>
          <w:tab w:val="left" w:pos="821"/>
        </w:tabs>
        <w:spacing w:before="1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asigurarea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disponibilității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401B9A73" w14:textId="77777777" w:rsidR="00595AF4" w:rsidRPr="000A15AC" w:rsidRDefault="00595AF4" w:rsidP="00595AF4">
      <w:pPr>
        <w:pStyle w:val="Listparagraf"/>
        <w:tabs>
          <w:tab w:val="left" w:pos="821"/>
        </w:tabs>
        <w:spacing w:before="1" w:line="317" w:lineRule="exact"/>
        <w:rPr>
          <w:rFonts w:ascii="Times New Roman" w:hAnsi="Times New Roman" w:cs="Times New Roman"/>
          <w:sz w:val="28"/>
          <w:szCs w:val="28"/>
        </w:rPr>
      </w:pPr>
    </w:p>
    <w:p w14:paraId="17804652" w14:textId="77777777" w:rsidR="00FA5D19" w:rsidRPr="000A15AC" w:rsidRDefault="000A15AC">
      <w:pPr>
        <w:pStyle w:val="Titlu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4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Rolurile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</w:p>
    <w:p w14:paraId="2F1682B8" w14:textId="77777777" w:rsidR="00FA5D19" w:rsidRPr="000A15AC" w:rsidRDefault="000A15AC">
      <w:pPr>
        <w:pStyle w:val="Listparagraf"/>
        <w:numPr>
          <w:ilvl w:val="1"/>
          <w:numId w:val="11"/>
        </w:numPr>
        <w:tabs>
          <w:tab w:val="left" w:pos="492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prestează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utilizatori:</w:t>
      </w:r>
    </w:p>
    <w:p w14:paraId="0DA198E6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încheierea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acorduri-cadru;</w:t>
      </w:r>
    </w:p>
    <w:p w14:paraId="0B73710C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before="2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atribuirea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publică;</w:t>
      </w:r>
    </w:p>
    <w:p w14:paraId="66C48364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administrarea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achiziții.</w:t>
      </w:r>
    </w:p>
    <w:p w14:paraId="1BF18FB6" w14:textId="77777777" w:rsidR="00FA5D19" w:rsidRPr="000A15AC" w:rsidRDefault="000A15AC">
      <w:pPr>
        <w:pStyle w:val="Corptext"/>
        <w:spacing w:line="317" w:lineRule="exact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condițiile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15.3.</w:t>
      </w:r>
    </w:p>
    <w:p w14:paraId="1D2300AD" w14:textId="77777777" w:rsidR="00FA5D19" w:rsidRPr="000A15AC" w:rsidRDefault="000A15AC">
      <w:pPr>
        <w:pStyle w:val="Listparagraf"/>
        <w:numPr>
          <w:ilvl w:val="1"/>
          <w:numId w:val="11"/>
        </w:numPr>
        <w:tabs>
          <w:tab w:val="left" w:pos="535"/>
        </w:tabs>
        <w:ind w:left="100" w:right="155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Acordurile-cadru/contractele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sistemele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dinamice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4.1</w:t>
      </w:r>
      <w:r w:rsidRPr="000A15A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obiect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exclusiv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 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372171ED" w14:textId="77777777" w:rsidR="00DC68D6" w:rsidRPr="000A15AC" w:rsidRDefault="000A15AC">
      <w:pPr>
        <w:pStyle w:val="Listparagraf"/>
        <w:numPr>
          <w:ilvl w:val="1"/>
          <w:numId w:val="11"/>
        </w:numPr>
        <w:tabs>
          <w:tab w:val="left" w:pos="519"/>
        </w:tabs>
        <w:spacing w:before="1"/>
        <w:ind w:left="100" w:right="164" w:firstLine="0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desfășura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auxiliare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conformitate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dispozițiile Legii nr. 98/2016 privind achizițiile publice cu modificările si completările ulterioare.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0D3D53C" w14:textId="77777777" w:rsidR="00566F7D" w:rsidRPr="000A15AC" w:rsidRDefault="00566F7D" w:rsidP="00566F7D">
      <w:pPr>
        <w:tabs>
          <w:tab w:val="left" w:pos="519"/>
        </w:tabs>
        <w:spacing w:before="1"/>
        <w:ind w:left="100" w:right="164"/>
        <w:rPr>
          <w:rFonts w:ascii="Times New Roman" w:hAnsi="Times New Roman" w:cs="Times New Roman"/>
          <w:b/>
          <w:sz w:val="28"/>
          <w:szCs w:val="28"/>
        </w:rPr>
      </w:pPr>
    </w:p>
    <w:p w14:paraId="62DDB23B" w14:textId="65900319" w:rsidR="00FA5D19" w:rsidRPr="000A15AC" w:rsidRDefault="000A15AC" w:rsidP="00566F7D">
      <w:pPr>
        <w:tabs>
          <w:tab w:val="left" w:pos="519"/>
        </w:tabs>
        <w:spacing w:before="1"/>
        <w:ind w:left="100" w:right="164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5</w:t>
      </w:r>
      <w:r w:rsidRPr="000A15AC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Atribuțiile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principale</w:t>
      </w:r>
      <w:r w:rsidRPr="000A15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ale</w:t>
      </w:r>
      <w:r w:rsidRPr="000A15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UCA:</w:t>
      </w:r>
    </w:p>
    <w:p w14:paraId="6E0B62EA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line="316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colectarea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45DE90E9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before="2"/>
        <w:ind w:right="16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stabilirea programului anual al achizițiilor publice al UCA pentru categoriile de 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066A15B0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organizarea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 precum și atribuirea de contracte subsecvente în condițiile prevăzute la 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15.3;</w:t>
      </w:r>
    </w:p>
    <w:p w14:paraId="2ECEA8A7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punerea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4928CC7C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monitorizarea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bookmarkStart w:id="0" w:name="_Hlk123714420"/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centralizate/contractelor</w:t>
      </w:r>
      <w:bookmarkEnd w:id="0"/>
      <w:r w:rsidRPr="000A15AC">
        <w:rPr>
          <w:rFonts w:ascii="Times New Roman" w:hAnsi="Times New Roman" w:cs="Times New Roman"/>
          <w:sz w:val="28"/>
          <w:szCs w:val="28"/>
        </w:rPr>
        <w:t>;</w:t>
      </w:r>
    </w:p>
    <w:p w14:paraId="3D398544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ind w:right="15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participarea, în calitate de parte în cadrul procedurilor administrativ-jurisdicționale sau 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fața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instanțelor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judecată,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actele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emise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exercitarea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atribuțiilor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sale;</w:t>
      </w:r>
    </w:p>
    <w:p w14:paraId="62BA61D6" w14:textId="77777777" w:rsidR="00FA5D19" w:rsidRPr="000A15AC" w:rsidRDefault="000A15AC">
      <w:pPr>
        <w:pStyle w:val="Listparagraf"/>
        <w:numPr>
          <w:ilvl w:val="2"/>
          <w:numId w:val="11"/>
        </w:numPr>
        <w:tabs>
          <w:tab w:val="left" w:pos="821"/>
        </w:tabs>
        <w:spacing w:before="1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furnizarea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auxiliare.</w:t>
      </w:r>
    </w:p>
    <w:p w14:paraId="23482A4E" w14:textId="77777777" w:rsidR="00FA5D19" w:rsidRPr="000A15AC" w:rsidRDefault="000A15AC">
      <w:pPr>
        <w:pStyle w:val="Corptext"/>
        <w:spacing w:line="317" w:lineRule="exact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6</w:t>
      </w:r>
      <w:r w:rsidRPr="000A15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aprobă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lista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centralizat:</w:t>
      </w:r>
    </w:p>
    <w:p w14:paraId="12DDE9E3" w14:textId="56A886A1" w:rsidR="00ED387E" w:rsidRPr="000A15AC" w:rsidRDefault="00ED387E" w:rsidP="00A207A3">
      <w:pPr>
        <w:pStyle w:val="Corptext"/>
        <w:numPr>
          <w:ilvl w:val="0"/>
          <w:numId w:val="15"/>
        </w:numPr>
        <w:spacing w:before="2"/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Managementul clădirilor de birou/facilităților: produse de îngrijire și curățare a clădirilor/facilităților, servicii de curățenie, articole igienico-sanitare din hârtie, inclusiv hârtie igienică, servicii de securitate, alte servicii de reparare și întreținere; </w:t>
      </w:r>
    </w:p>
    <w:p w14:paraId="66626C26" w14:textId="5F00ADF2" w:rsidR="00ED387E" w:rsidRPr="000A15AC" w:rsidRDefault="00ED387E" w:rsidP="00A207A3">
      <w:pPr>
        <w:pStyle w:val="Corptext"/>
        <w:numPr>
          <w:ilvl w:val="0"/>
          <w:numId w:val="15"/>
        </w:numPr>
        <w:spacing w:before="2"/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Tehnologia Informației: hardware, software, cartușe pentru dispozitive periferice de imprimare și fotocopiere, servicii mentenanță IT, sisteme de securitate și monitorizare și altele asemenea;</w:t>
      </w:r>
    </w:p>
    <w:p w14:paraId="68DBE0F8" w14:textId="02420903" w:rsidR="00ED387E" w:rsidRPr="000A15AC" w:rsidRDefault="00ED387E" w:rsidP="00A207A3">
      <w:pPr>
        <w:pStyle w:val="Corptext"/>
        <w:numPr>
          <w:ilvl w:val="0"/>
          <w:numId w:val="15"/>
        </w:numPr>
        <w:spacing w:before="2"/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Energie: electricitate, încălzire, gaz, combustibil pentru încălzire, combustibili solizi, alte servicii în legătură cu furnizarea de energie;</w:t>
      </w:r>
    </w:p>
    <w:p w14:paraId="56526AE6" w14:textId="11BE3885" w:rsidR="00ED387E" w:rsidRPr="000A15AC" w:rsidRDefault="00ED387E" w:rsidP="00A207A3">
      <w:pPr>
        <w:pStyle w:val="Corptext"/>
        <w:numPr>
          <w:ilvl w:val="0"/>
          <w:numId w:val="15"/>
        </w:numPr>
        <w:spacing w:before="2"/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Mobilitate, ca, de exemplu, vehicule, carburanți - inclusiv  carduri de combustibil, managementul călătoriilor în interes de serviciu</w:t>
      </w:r>
      <w:r w:rsidR="00A207A3" w:rsidRPr="000A15AC">
        <w:rPr>
          <w:rFonts w:ascii="Times New Roman" w:hAnsi="Times New Roman" w:cs="Times New Roman"/>
          <w:sz w:val="28"/>
          <w:szCs w:val="28"/>
        </w:rPr>
        <w:t>;</w:t>
      </w:r>
    </w:p>
    <w:p w14:paraId="32DBED78" w14:textId="6D769BB1" w:rsidR="00ED387E" w:rsidRPr="000A15AC" w:rsidRDefault="00ED11A6" w:rsidP="00566F7D">
      <w:pPr>
        <w:pStyle w:val="Corptext"/>
        <w:spacing w:before="2"/>
        <w:ind w:left="567"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e)</w:t>
      </w:r>
      <w:r w:rsidR="00566F7D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="00ED387E" w:rsidRPr="000A15AC">
        <w:rPr>
          <w:rFonts w:ascii="Times New Roman" w:hAnsi="Times New Roman" w:cs="Times New Roman"/>
          <w:sz w:val="28"/>
          <w:szCs w:val="28"/>
        </w:rPr>
        <w:t>Servicii administrative: curierat, transport de bunuri, colete;</w:t>
      </w:r>
    </w:p>
    <w:p w14:paraId="2AEFF43F" w14:textId="78FDC083" w:rsidR="00ED387E" w:rsidRPr="000A15AC" w:rsidRDefault="00ED11A6" w:rsidP="00566F7D">
      <w:pPr>
        <w:pStyle w:val="Corptext"/>
        <w:spacing w:before="2"/>
        <w:ind w:left="567" w:right="156"/>
        <w:jc w:val="lef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f)</w:t>
      </w:r>
      <w:r w:rsidR="00566F7D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="00ED387E" w:rsidRPr="000A15AC">
        <w:rPr>
          <w:rFonts w:ascii="Times New Roman" w:hAnsi="Times New Roman" w:cs="Times New Roman"/>
          <w:sz w:val="28"/>
          <w:szCs w:val="28"/>
        </w:rPr>
        <w:t>Articole de birotică: produse de papetărie și furnituri de birou.</w:t>
      </w:r>
    </w:p>
    <w:p w14:paraId="67F0EE58" w14:textId="67C5D101" w:rsidR="00FA5D19" w:rsidRPr="000A15AC" w:rsidRDefault="000A15AC" w:rsidP="00A207A3">
      <w:pPr>
        <w:pStyle w:val="Corptext"/>
        <w:spacing w:before="2"/>
        <w:ind w:left="0"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Lista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prevăzută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prezentul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articol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modificată/completată</w:t>
      </w:r>
      <w:r w:rsidRPr="000A15A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alte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înființării UCA.</w:t>
      </w:r>
    </w:p>
    <w:p w14:paraId="1F8680C4" w14:textId="77777777" w:rsidR="00FA5D19" w:rsidRPr="000A15AC" w:rsidRDefault="00FA5D19">
      <w:pPr>
        <w:rPr>
          <w:rFonts w:ascii="Times New Roman" w:hAnsi="Times New Roman" w:cs="Times New Roman"/>
          <w:sz w:val="28"/>
          <w:szCs w:val="28"/>
        </w:rPr>
      </w:pPr>
    </w:p>
    <w:p w14:paraId="6424BCD4" w14:textId="77777777" w:rsidR="00FA5D19" w:rsidRPr="000A15AC" w:rsidRDefault="000A15AC" w:rsidP="00ED387E">
      <w:pPr>
        <w:pStyle w:val="Titlu1"/>
        <w:spacing w:before="27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7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principali</w:t>
      </w:r>
    </w:p>
    <w:p w14:paraId="706CF5CB" w14:textId="78C0F293" w:rsidR="00FA5D19" w:rsidRPr="000A15AC" w:rsidRDefault="000A15AC">
      <w:pPr>
        <w:pStyle w:val="Listparagraf"/>
        <w:numPr>
          <w:ilvl w:val="1"/>
          <w:numId w:val="10"/>
        </w:numPr>
        <w:tabs>
          <w:tab w:val="left" w:pos="492"/>
        </w:tabs>
        <w:spacing w:before="2"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aprobă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lista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UCA:</w:t>
      </w:r>
    </w:p>
    <w:p w14:paraId="34B303DA" w14:textId="3C8FF9FB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– Centrul judetean de resurse 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i asisten</w:t>
      </w:r>
      <w:r w:rsidR="00A207A3" w:rsidRPr="000A15AC">
        <w:rPr>
          <w:rFonts w:ascii="Times New Roman" w:hAnsi="Times New Roman" w:cs="Times New Roman"/>
          <w:sz w:val="28"/>
          <w:szCs w:val="28"/>
        </w:rPr>
        <w:t>ță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educa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ional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</w:p>
    <w:p w14:paraId="52A79464" w14:textId="083B51D3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Centrul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colar pentru educatie incluziv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Mih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>lceni</w:t>
      </w:r>
    </w:p>
    <w:p w14:paraId="01F4A423" w14:textId="522BF9F6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– Centrul 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colar pentru educa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ie incluziv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M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>ic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>ne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ti</w:t>
      </w:r>
    </w:p>
    <w:p w14:paraId="21498418" w14:textId="78198EBD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– Centrul 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colar pentru educa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ie incluziv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„Elena Doamna” Foc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ani</w:t>
      </w:r>
    </w:p>
    <w:p w14:paraId="1C5D5B19" w14:textId="77777777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Serviciul Public Județean Salvamont Vrancea</w:t>
      </w:r>
    </w:p>
    <w:p w14:paraId="447C9869" w14:textId="77777777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Centrul cultural Vrancea</w:t>
      </w:r>
    </w:p>
    <w:p w14:paraId="7AEFD52C" w14:textId="5083D08C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Serviciul public comunitar jude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ean de eviden</w:t>
      </w:r>
      <w:r w:rsidR="00A207A3" w:rsidRPr="000A15AC">
        <w:rPr>
          <w:rFonts w:ascii="Times New Roman" w:hAnsi="Times New Roman" w:cs="Times New Roman"/>
          <w:sz w:val="28"/>
          <w:szCs w:val="28"/>
        </w:rPr>
        <w:t>ță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a persoanelor Vrancea</w:t>
      </w:r>
    </w:p>
    <w:p w14:paraId="5DD201CD" w14:textId="77777777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Muzeul Vrancei</w:t>
      </w:r>
    </w:p>
    <w:p w14:paraId="5C9C0963" w14:textId="35EF0211" w:rsidR="00F1444B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Biblioteca judetean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„Duiliu Zamfirescu” Vrancea</w:t>
      </w:r>
    </w:p>
    <w:p w14:paraId="1D26E279" w14:textId="799887D0" w:rsidR="004F41B6" w:rsidRPr="000A15AC" w:rsidRDefault="00F1444B" w:rsidP="00F1444B">
      <w:pPr>
        <w:tabs>
          <w:tab w:val="left" w:pos="492"/>
        </w:tabs>
        <w:spacing w:before="2" w:line="317" w:lineRule="exact"/>
        <w:ind w:left="9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– Direc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ia general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de asisten</w:t>
      </w:r>
      <w:r w:rsidR="00A207A3" w:rsidRPr="000A15AC">
        <w:rPr>
          <w:rFonts w:ascii="Times New Roman" w:hAnsi="Times New Roman" w:cs="Times New Roman"/>
          <w:sz w:val="28"/>
          <w:szCs w:val="28"/>
        </w:rPr>
        <w:t>ță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social</w:t>
      </w:r>
      <w:r w:rsidR="00A207A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="00A207A3" w:rsidRPr="000A15AC">
        <w:rPr>
          <w:rFonts w:ascii="Times New Roman" w:hAnsi="Times New Roman" w:cs="Times New Roman"/>
          <w:sz w:val="28"/>
          <w:szCs w:val="28"/>
        </w:rPr>
        <w:t>ș</w:t>
      </w:r>
      <w:r w:rsidRPr="000A15AC">
        <w:rPr>
          <w:rFonts w:ascii="Times New Roman" w:hAnsi="Times New Roman" w:cs="Times New Roman"/>
          <w:sz w:val="28"/>
          <w:szCs w:val="28"/>
        </w:rPr>
        <w:t>i protec</w:t>
      </w:r>
      <w:r w:rsidR="00A207A3" w:rsidRPr="000A15AC">
        <w:rPr>
          <w:rFonts w:ascii="Times New Roman" w:hAnsi="Times New Roman" w:cs="Times New Roman"/>
          <w:sz w:val="28"/>
          <w:szCs w:val="28"/>
        </w:rPr>
        <w:t>ț</w:t>
      </w:r>
      <w:r w:rsidRPr="000A15AC">
        <w:rPr>
          <w:rFonts w:ascii="Times New Roman" w:hAnsi="Times New Roman" w:cs="Times New Roman"/>
          <w:sz w:val="28"/>
          <w:szCs w:val="28"/>
        </w:rPr>
        <w:t>ia copilului Vrancea</w:t>
      </w:r>
    </w:p>
    <w:p w14:paraId="618A6A8D" w14:textId="7CD64E48" w:rsidR="00D27F0D" w:rsidRPr="000A15AC" w:rsidRDefault="00A207A3" w:rsidP="00205312">
      <w:pPr>
        <w:tabs>
          <w:tab w:val="left" w:pos="492"/>
        </w:tabs>
        <w:spacing w:before="2"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="00205312" w:rsidRPr="000A15AC">
        <w:rPr>
          <w:rFonts w:ascii="Times New Roman" w:hAnsi="Times New Roman" w:cs="Times New Roman"/>
          <w:sz w:val="28"/>
          <w:szCs w:val="28"/>
        </w:rPr>
        <w:t>– S.C. Parc Industrial Vrancea S.R.L.</w:t>
      </w:r>
    </w:p>
    <w:p w14:paraId="615C8276" w14:textId="65CD0E2E" w:rsidR="00FA5D19" w:rsidRPr="000A15AC" w:rsidRDefault="000A15AC">
      <w:pPr>
        <w:pStyle w:val="Listparagraf"/>
        <w:numPr>
          <w:ilvl w:val="1"/>
          <w:numId w:val="10"/>
        </w:numPr>
        <w:tabs>
          <w:tab w:val="left" w:pos="540"/>
        </w:tabs>
        <w:ind w:left="100" w:right="16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Lista prevăzută la art. 7.1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 fi modificată și completată ulterior înființării UCA, prin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 xml:space="preserve">Consiliului Județean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</w:p>
    <w:p w14:paraId="3505D657" w14:textId="77777777" w:rsidR="00FA5D19" w:rsidRPr="000A15AC" w:rsidRDefault="000A15AC">
      <w:pPr>
        <w:pStyle w:val="Listparagraf"/>
        <w:numPr>
          <w:ilvl w:val="1"/>
          <w:numId w:val="10"/>
        </w:numPr>
        <w:tabs>
          <w:tab w:val="left" w:pos="593"/>
        </w:tabs>
        <w:ind w:left="100" w:right="165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achiziționa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6,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intermediul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7835D85B" w14:textId="77777777" w:rsidR="00566F7D" w:rsidRPr="000A15AC" w:rsidRDefault="00566F7D">
      <w:pPr>
        <w:pStyle w:val="Titlu1"/>
        <w:rPr>
          <w:rFonts w:ascii="Times New Roman" w:hAnsi="Times New Roman" w:cs="Times New Roman"/>
          <w:sz w:val="28"/>
          <w:szCs w:val="28"/>
        </w:rPr>
      </w:pPr>
    </w:p>
    <w:p w14:paraId="3BFC898B" w14:textId="51BF7CE4" w:rsidR="00FA5D19" w:rsidRPr="000A15AC" w:rsidRDefault="000A15AC">
      <w:pPr>
        <w:pStyle w:val="Titlu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8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secundari</w:t>
      </w:r>
      <w:r w:rsidR="001D7002" w:rsidRPr="000A1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56D57" w14:textId="27A07FCE" w:rsidR="00FA5D19" w:rsidRPr="000A15AC" w:rsidRDefault="000A15AC">
      <w:pPr>
        <w:pStyle w:val="Listparagraf"/>
        <w:numPr>
          <w:ilvl w:val="1"/>
          <w:numId w:val="9"/>
        </w:numPr>
        <w:tabs>
          <w:tab w:val="left" w:pos="552"/>
        </w:tabs>
        <w:ind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 prestează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servicii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achiziții centralizate,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precum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servicii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achiziții auxiliare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 xml:space="preserve">utilizatorilor secundari, în baza unor contracte încheiate în acest sens între UAT Județul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 secundari, în condițiile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legii.</w:t>
      </w:r>
    </w:p>
    <w:p w14:paraId="36B08643" w14:textId="77777777" w:rsidR="00FA5D19" w:rsidRPr="000A15AC" w:rsidRDefault="000A15AC">
      <w:pPr>
        <w:pStyle w:val="Listparagraf"/>
        <w:numPr>
          <w:ilvl w:val="1"/>
          <w:numId w:val="9"/>
        </w:numPr>
        <w:tabs>
          <w:tab w:val="left" w:pos="499"/>
        </w:tabs>
        <w:ind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secundari au dreptul de a achiziționa categoriile de achiziții centralizate prevăzute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6 prin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intermediul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2D1B8225" w14:textId="4EAD00BB" w:rsidR="00FA5D19" w:rsidRPr="000A15AC" w:rsidRDefault="000A15AC">
      <w:pPr>
        <w:pStyle w:val="Listparagraf"/>
        <w:numPr>
          <w:ilvl w:val="1"/>
          <w:numId w:val="9"/>
        </w:numPr>
        <w:tabs>
          <w:tab w:val="left" w:pos="533"/>
        </w:tabs>
        <w:ind w:right="16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situația în care UCA va opta pentru perceperea unor tarife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la utilizatorii secundari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 serviciile de achiziții centralizate și serviciile de achiziție auxiliară, acestea vor fi stabilite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înființării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Hotărâre 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Consiliului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Județean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</w:p>
    <w:p w14:paraId="340D9B92" w14:textId="77777777" w:rsidR="00566F7D" w:rsidRPr="000A15AC" w:rsidRDefault="00566F7D">
      <w:pPr>
        <w:pStyle w:val="Corptext"/>
        <w:ind w:left="100" w:right="154"/>
        <w:rPr>
          <w:rFonts w:ascii="Times New Roman" w:hAnsi="Times New Roman" w:cs="Times New Roman"/>
          <w:b/>
          <w:sz w:val="28"/>
          <w:szCs w:val="28"/>
        </w:rPr>
      </w:pPr>
    </w:p>
    <w:p w14:paraId="135C9C10" w14:textId="44BA2441" w:rsidR="00FA5D19" w:rsidRPr="000A15AC" w:rsidRDefault="000A15AC">
      <w:pPr>
        <w:pStyle w:val="Corptext"/>
        <w:ind w:left="100" w:right="154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9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propriu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baza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semnate de UCA sau contracte de achiziții în cadrul sistemelor dinamice de achiziții administrate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UCA, în condițiile legii. Pentru evitarea oricărui dubiu, încheierea contractelor subsecvente 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va efectua întotdeauna de către utilizatori, indiferent dacă atribuirea contractului subsecvent 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realizează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 conform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 15.3.</w:t>
      </w:r>
    </w:p>
    <w:p w14:paraId="29611E22" w14:textId="77777777" w:rsidR="00566F7D" w:rsidRPr="000A15AC" w:rsidRDefault="00566F7D">
      <w:pPr>
        <w:pStyle w:val="Corptext"/>
        <w:ind w:left="100" w:right="167"/>
        <w:rPr>
          <w:rFonts w:ascii="Times New Roman" w:hAnsi="Times New Roman" w:cs="Times New Roman"/>
          <w:b/>
          <w:sz w:val="28"/>
          <w:szCs w:val="28"/>
        </w:rPr>
      </w:pPr>
    </w:p>
    <w:p w14:paraId="62DBC463" w14:textId="0915EE3C" w:rsidR="00FA5D19" w:rsidRPr="000A15AC" w:rsidRDefault="000A15AC">
      <w:pPr>
        <w:pStyle w:val="Corptext"/>
        <w:ind w:left="100" w:right="16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 xml:space="preserve">Art. 10 </w:t>
      </w:r>
      <w:r w:rsidRPr="000A15AC">
        <w:rPr>
          <w:rFonts w:ascii="Times New Roman" w:hAnsi="Times New Roman" w:cs="Times New Roman"/>
          <w:sz w:val="28"/>
          <w:szCs w:val="28"/>
        </w:rPr>
        <w:t>În vederea derulării unei proceduri de atribuire centralizate, UCA parcurge următoarele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etape:</w:t>
      </w:r>
    </w:p>
    <w:p w14:paraId="26BDFE33" w14:textId="209327D7" w:rsidR="00E55509" w:rsidRPr="000A15AC" w:rsidRDefault="000A15AC" w:rsidP="00E55509">
      <w:pPr>
        <w:pStyle w:val="Listparagraf"/>
        <w:numPr>
          <w:ilvl w:val="2"/>
          <w:numId w:val="9"/>
        </w:numPr>
        <w:tabs>
          <w:tab w:val="left" w:pos="821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planificare/pregătire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procedurii;</w:t>
      </w:r>
    </w:p>
    <w:p w14:paraId="6304239C" w14:textId="0504A665" w:rsidR="00FA5D19" w:rsidRPr="000A15AC" w:rsidRDefault="000A15AC">
      <w:pPr>
        <w:pStyle w:val="Listparagraf"/>
        <w:numPr>
          <w:ilvl w:val="2"/>
          <w:numId w:val="9"/>
        </w:numPr>
        <w:tabs>
          <w:tab w:val="left" w:pos="821"/>
        </w:tabs>
        <w:spacing w:before="27"/>
        <w:ind w:right="162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organizare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procedurii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atribuirea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acordului-cadru</w:t>
      </w:r>
      <w:r w:rsidRPr="000A15A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centralizat/contractului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și,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dacă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202967"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    </w:t>
      </w:r>
      <w:r w:rsidRPr="000A15AC">
        <w:rPr>
          <w:rFonts w:ascii="Times New Roman" w:hAnsi="Times New Roman" w:cs="Times New Roman"/>
          <w:sz w:val="28"/>
          <w:szCs w:val="28"/>
        </w:rPr>
        <w:t>este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cazul,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condițiile 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15.3,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contractului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subsecvent;</w:t>
      </w:r>
    </w:p>
    <w:p w14:paraId="30D70DAF" w14:textId="77777777" w:rsidR="00FA5D19" w:rsidRPr="000A15AC" w:rsidRDefault="000A15AC">
      <w:pPr>
        <w:pStyle w:val="Listparagraf"/>
        <w:numPr>
          <w:ilvl w:val="2"/>
          <w:numId w:val="9"/>
        </w:numPr>
        <w:tabs>
          <w:tab w:val="left" w:pos="821"/>
        </w:tabs>
        <w:spacing w:before="2"/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post-atribuire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acord-cadru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centralizat/contract,</w:t>
      </w:r>
      <w:r w:rsidRPr="000A15A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respectiv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monitorizarea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implementării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acordului-cadru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centralizat/contractului.</w:t>
      </w:r>
    </w:p>
    <w:p w14:paraId="2AC69A2D" w14:textId="77777777" w:rsidR="00566F7D" w:rsidRPr="000A15AC" w:rsidRDefault="00566F7D">
      <w:pPr>
        <w:pStyle w:val="Corptext"/>
        <w:ind w:left="10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534CFA3" w14:textId="51EA906A" w:rsidR="00FA5D19" w:rsidRPr="000A15AC" w:rsidRDefault="000A15AC" w:rsidP="00372BB8">
      <w:pPr>
        <w:pStyle w:val="Corptext"/>
        <w:ind w:left="10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11</w:t>
      </w:r>
      <w:r w:rsidRPr="000A15AC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realizează,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ori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câte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ori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este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necesar,</w:t>
      </w:r>
      <w:r w:rsidRPr="000A15A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studii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piață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și/sau,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după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caz,</w:t>
      </w:r>
      <w:r w:rsidR="00372BB8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procese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="00372BB8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consultare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piețelor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profil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cărora să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obțină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pentru:</w:t>
      </w:r>
    </w:p>
    <w:p w14:paraId="160E6A9F" w14:textId="77777777" w:rsidR="00FA5D19" w:rsidRPr="000A15AC" w:rsidRDefault="000A15AC" w:rsidP="00372BB8">
      <w:pPr>
        <w:pStyle w:val="Listparagraf"/>
        <w:numPr>
          <w:ilvl w:val="0"/>
          <w:numId w:val="8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optimizarea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concurenței;</w:t>
      </w:r>
    </w:p>
    <w:p w14:paraId="421D1766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definitivarea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instrumentelor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achiziție;</w:t>
      </w:r>
    </w:p>
    <w:p w14:paraId="71178263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definitivarea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criteriilor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calificare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selecție;</w:t>
      </w:r>
    </w:p>
    <w:p w14:paraId="2DF2041B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before="2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identificarea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posibililor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factori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evaluare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ofertelor;</w:t>
      </w:r>
    </w:p>
    <w:p w14:paraId="38944844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definitivarea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specificațiilor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standardizate;</w:t>
      </w:r>
    </w:p>
    <w:p w14:paraId="2BA524FB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0"/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identificarea,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și/sau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stabilirea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valorii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estimate;</w:t>
      </w:r>
    </w:p>
    <w:p w14:paraId="79888793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stabilirea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criteriului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atribuire;</w:t>
      </w:r>
    </w:p>
    <w:p w14:paraId="05C5FCCE" w14:textId="77777777" w:rsidR="00FA5D19" w:rsidRPr="000A15AC" w:rsidRDefault="000A15AC">
      <w:pPr>
        <w:pStyle w:val="Listparagraf"/>
        <w:numPr>
          <w:ilvl w:val="0"/>
          <w:numId w:val="8"/>
        </w:numPr>
        <w:tabs>
          <w:tab w:val="left" w:pos="821"/>
        </w:tabs>
        <w:spacing w:before="2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alte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elemente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necesare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procesului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achiziție.</w:t>
      </w:r>
    </w:p>
    <w:p w14:paraId="728BE5D3" w14:textId="77777777" w:rsidR="00566F7D" w:rsidRPr="000A15AC" w:rsidRDefault="00566F7D">
      <w:pPr>
        <w:pStyle w:val="Titlu1"/>
        <w:spacing w:line="240" w:lineRule="auto"/>
        <w:ind w:right="156"/>
        <w:jc w:val="left"/>
        <w:rPr>
          <w:rFonts w:ascii="Times New Roman" w:hAnsi="Times New Roman" w:cs="Times New Roman"/>
          <w:sz w:val="28"/>
          <w:szCs w:val="28"/>
        </w:rPr>
      </w:pPr>
    </w:p>
    <w:p w14:paraId="17801B9E" w14:textId="2015773B" w:rsidR="00FA5D19" w:rsidRPr="000A15AC" w:rsidRDefault="000A15AC" w:rsidP="00372BB8">
      <w:pPr>
        <w:pStyle w:val="Titlu1"/>
        <w:spacing w:line="240" w:lineRule="auto"/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12</w:t>
      </w:r>
      <w:r w:rsidRPr="000A15A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Drepturile,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obligațiile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raporturile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dintre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cadrul</w:t>
      </w:r>
      <w:r w:rsidRPr="000A15A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etapelor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procesului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</w:p>
    <w:p w14:paraId="28B03964" w14:textId="77777777" w:rsidR="00FA5D19" w:rsidRPr="000A15AC" w:rsidRDefault="000A15AC" w:rsidP="00372BB8">
      <w:pPr>
        <w:pStyle w:val="Listparagraf"/>
        <w:numPr>
          <w:ilvl w:val="1"/>
          <w:numId w:val="7"/>
        </w:numPr>
        <w:tabs>
          <w:tab w:val="left" w:pos="624"/>
        </w:tabs>
        <w:spacing w:line="316" w:lineRule="exact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Etapa</w:t>
      </w:r>
      <w:r w:rsidRPr="000A15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de</w:t>
      </w:r>
      <w:r w:rsidRPr="000A15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planificare/pregătire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</w:t>
      </w:r>
      <w:r w:rsidRPr="000A15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procedurii</w:t>
      </w:r>
    </w:p>
    <w:p w14:paraId="0B9685A0" w14:textId="77777777" w:rsidR="00FA5D19" w:rsidRPr="000A15AC" w:rsidRDefault="000A15AC" w:rsidP="00372BB8">
      <w:pPr>
        <w:pStyle w:val="Titlu1"/>
        <w:numPr>
          <w:ilvl w:val="2"/>
          <w:numId w:val="7"/>
        </w:numPr>
        <w:tabs>
          <w:tab w:val="left" w:pos="895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Drepturile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</w:p>
    <w:p w14:paraId="28910BDD" w14:textId="77777777" w:rsidR="00FA5D19" w:rsidRPr="000A15AC" w:rsidRDefault="000A15AC" w:rsidP="00372BB8">
      <w:pPr>
        <w:pStyle w:val="Listparagraf"/>
        <w:numPr>
          <w:ilvl w:val="3"/>
          <w:numId w:val="7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drepturi:</w:t>
      </w:r>
    </w:p>
    <w:p w14:paraId="5F80F4BA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64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solicite utilizatorilor nominalizarea unor persoane pentru participarea la grupurile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constituite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prevederilor 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13;</w:t>
      </w:r>
    </w:p>
    <w:p w14:paraId="71395C6F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before="1"/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realizeze studii de piață și să organizeze ori de câte ori este necesar consultarea pieței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produsele/serviciile/lucrările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achiziționate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 centralizat;</w:t>
      </w:r>
    </w:p>
    <w:p w14:paraId="409BF87F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5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planificarea/pregătirea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implementarea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publică/contractelor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subsecvente/contractelor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într-un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achiziții.</w:t>
      </w:r>
    </w:p>
    <w:p w14:paraId="3A9908D0" w14:textId="77777777" w:rsidR="00FA5D19" w:rsidRPr="000A15AC" w:rsidRDefault="000A15AC">
      <w:pPr>
        <w:pStyle w:val="Listparagraf"/>
        <w:numPr>
          <w:ilvl w:val="3"/>
          <w:numId w:val="7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obligații:</w:t>
      </w:r>
    </w:p>
    <w:p w14:paraId="1BF3E3E3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colecteze,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analizeze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centralizeze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transmise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utilizatori;</w:t>
      </w:r>
    </w:p>
    <w:p w14:paraId="767A4A83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decidă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asupra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produsului/serviciului/lucrărilor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obiectul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4C8975A1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6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standardizeze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specificațiile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produsele/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serviciile/</w:t>
      </w:r>
      <w:r w:rsidRPr="000A15A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lucrările</w:t>
      </w:r>
      <w:r w:rsidRPr="000A15A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organizează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 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50728D02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62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elaboreze</w:t>
      </w:r>
      <w:r w:rsidRPr="000A15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documentația</w:t>
      </w:r>
      <w:r w:rsidRPr="000A15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organizarea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559878AA" w14:textId="77777777" w:rsidR="00FA5D19" w:rsidRPr="000A15AC" w:rsidRDefault="000A15AC">
      <w:pPr>
        <w:pStyle w:val="Listparagraf"/>
        <w:numPr>
          <w:ilvl w:val="3"/>
          <w:numId w:val="7"/>
        </w:numPr>
        <w:tabs>
          <w:tab w:val="left" w:pos="1027"/>
        </w:tabs>
        <w:spacing w:before="1"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drepturi:</w:t>
      </w:r>
    </w:p>
    <w:p w14:paraId="555A0406" w14:textId="5DE126F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desemneze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persoanele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participarea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grupurile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lucru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constituite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="002B4F45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prevederilor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13;</w:t>
      </w:r>
    </w:p>
    <w:p w14:paraId="79593417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before="1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centralizat;</w:t>
      </w:r>
    </w:p>
    <w:p w14:paraId="6E30555B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observații/propuneri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asupra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specificațiilor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standardizate.</w:t>
      </w:r>
    </w:p>
    <w:p w14:paraId="4F477FC4" w14:textId="77777777" w:rsidR="00FA5D19" w:rsidRPr="000A15AC" w:rsidRDefault="000A15AC">
      <w:pPr>
        <w:pStyle w:val="Listparagraf"/>
        <w:numPr>
          <w:ilvl w:val="3"/>
          <w:numId w:val="7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obligații:</w:t>
      </w:r>
    </w:p>
    <w:p w14:paraId="04FD57DA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termenul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solicitat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necesitățile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produse,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servicii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lucrări;</w:t>
      </w:r>
    </w:p>
    <w:p w14:paraId="061FEAEA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participe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procesul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consultare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pieței;</w:t>
      </w:r>
    </w:p>
    <w:p w14:paraId="07681477" w14:textId="77777777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before="27"/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participe la solicitarea UCA la întâlnirile grupurilor de lucru constituite de către 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prevederilor 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13;</w:t>
      </w:r>
    </w:p>
    <w:p w14:paraId="3EE5C404" w14:textId="5E70AC12" w:rsidR="00FA5D19" w:rsidRPr="000A15AC" w:rsidRDefault="000A15AC">
      <w:pPr>
        <w:pStyle w:val="Listparagraf"/>
        <w:numPr>
          <w:ilvl w:val="4"/>
          <w:numId w:val="7"/>
        </w:numPr>
        <w:tabs>
          <w:tab w:val="left" w:pos="821"/>
        </w:tabs>
        <w:spacing w:before="2"/>
        <w:ind w:right="16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aceasta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planificarea/pregătirea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23860695" w14:textId="77777777" w:rsidR="001D7002" w:rsidRPr="000A15AC" w:rsidRDefault="001D7002" w:rsidP="001D7002">
      <w:pPr>
        <w:pStyle w:val="Listparagraf"/>
        <w:tabs>
          <w:tab w:val="left" w:pos="821"/>
        </w:tabs>
        <w:spacing w:before="2"/>
        <w:ind w:right="169"/>
        <w:rPr>
          <w:rFonts w:ascii="Times New Roman" w:hAnsi="Times New Roman" w:cs="Times New Roman"/>
          <w:sz w:val="28"/>
          <w:szCs w:val="28"/>
        </w:rPr>
      </w:pPr>
    </w:p>
    <w:p w14:paraId="0F9D9C6E" w14:textId="77777777" w:rsidR="00FA5D19" w:rsidRPr="000A15AC" w:rsidRDefault="000A15AC">
      <w:pPr>
        <w:pStyle w:val="Titlu1"/>
        <w:numPr>
          <w:ilvl w:val="2"/>
          <w:numId w:val="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Raporturile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dintre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</w:p>
    <w:p w14:paraId="2C86ECAC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114"/>
        </w:tabs>
        <w:spacing w:before="1"/>
        <w:ind w:right="166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etapa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planificare/pregătire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unei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 notificare utilizatorilor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colectarea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acestora.</w:t>
      </w:r>
    </w:p>
    <w:p w14:paraId="4F324B9D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56"/>
        </w:tabs>
        <w:ind w:right="166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principali sunt obligați, iar utilizatorii secundari au dreptul, să transmită, 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structura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stabilite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produse/servicii/lucrări conform planificării UCA. De regulă, transmiterea datelor și informațiilor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va efectua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maximum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30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data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transmise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UCA.</w:t>
      </w:r>
    </w:p>
    <w:p w14:paraId="578BAAAA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61"/>
        </w:tabs>
        <w:ind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Pentru utilizatorii care nu respectă termenul de transmitere prevăzut la art. 12.1.2.2,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 poate estima necesitățile de categorii de achiziții centralizate, în baza datelor istorice 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241F136D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99"/>
        </w:tabs>
        <w:spacing w:before="1"/>
        <w:ind w:right="16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Responsabilitatea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corectitudinea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revine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acestora.</w:t>
      </w:r>
    </w:p>
    <w:p w14:paraId="57390401" w14:textId="3953A140" w:rsidR="00FA5D19" w:rsidRPr="000A15AC" w:rsidRDefault="000A15AC">
      <w:pPr>
        <w:pStyle w:val="Listparagraf"/>
        <w:numPr>
          <w:ilvl w:val="3"/>
          <w:numId w:val="6"/>
        </w:numPr>
        <w:tabs>
          <w:tab w:val="left" w:pos="1073"/>
        </w:tabs>
        <w:ind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centralizează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necesitățile,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analizează</w:t>
      </w:r>
      <w:r w:rsidRPr="000A15A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decide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produsele/serviciile/lucrările</w:t>
      </w:r>
      <w:r w:rsidRPr="000A15A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="000A60B8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 obiectul procedurii de atribuire centralizate, prin raportare la criterii precum, dar fără a 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limita la: eficiența economică a achiziției publice centralizate, gradul de standardizare, numărul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415B782C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66"/>
        </w:tabs>
        <w:ind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După finalizarea activităților prevăzute la art. 12.1.2.5, UCA informează utilizatorii 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 categoriile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 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sistem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centralizat.</w:t>
      </w:r>
    </w:p>
    <w:p w14:paraId="6D1E19B5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80"/>
        </w:tabs>
        <w:ind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principali nu au dreptul să organizeze alte proceduri de atribuire 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produsul/serviciul/lucrările care fac obiectul procedurii de atribuire centralizate de la momentul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12.1.2.6.</w:t>
      </w:r>
    </w:p>
    <w:p w14:paraId="36CD19E8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66"/>
        </w:tabs>
        <w:ind w:right="16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finalizează achizițiile inițiate și care se află în derulare la data transmiterii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12.1.2.6.</w:t>
      </w:r>
    </w:p>
    <w:p w14:paraId="7567BB82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056"/>
        </w:tabs>
        <w:ind w:right="163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Contractele și acordurile-cadru încheiate de utilizatori anterior informării prevăzute 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 12.1.2.6 care au ca obiect produsul/serviciul/lucrările achiziționate în sistem centralizat 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află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derulare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execută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până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încetarea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decurg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acestea.</w:t>
      </w:r>
    </w:p>
    <w:p w14:paraId="27916F73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421"/>
        </w:tabs>
        <w:ind w:right="159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produsele/serviciile/lucrările care vor fi achiziționate în sistem centralizat, în vederea obținerii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confirmării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corespund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necesităților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formula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eventuale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observații/propuneri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specificațiile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maximum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5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primirea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acestora.</w:t>
      </w:r>
    </w:p>
    <w:p w14:paraId="116D671F" w14:textId="77777777" w:rsidR="00FA5D19" w:rsidRPr="000A15AC" w:rsidRDefault="000A15AC">
      <w:pPr>
        <w:pStyle w:val="Listparagraf"/>
        <w:numPr>
          <w:ilvl w:val="3"/>
          <w:numId w:val="6"/>
        </w:numPr>
        <w:tabs>
          <w:tab w:val="left" w:pos="1183"/>
        </w:tabs>
        <w:ind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cazul transmiterii de către utilizatori a unor eventuale observații/propuneri asupra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specificațiilor tehnice standardizate, UCA analizează și decide, în baza procedurilor operaționale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conformitate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15.9,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asupra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modalității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reflectate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observații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acordul-cadru.</w:t>
      </w:r>
    </w:p>
    <w:p w14:paraId="2D19C9A9" w14:textId="6F004018" w:rsidR="00FA5D19" w:rsidRPr="000A15AC" w:rsidRDefault="000A15AC">
      <w:pPr>
        <w:pStyle w:val="Listparagraf"/>
        <w:numPr>
          <w:ilvl w:val="3"/>
          <w:numId w:val="6"/>
        </w:numPr>
        <w:tabs>
          <w:tab w:val="left" w:pos="1322"/>
        </w:tabs>
        <w:ind w:right="163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asupra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variantei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finale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standardizate.</w:t>
      </w:r>
    </w:p>
    <w:p w14:paraId="77A7B8EC" w14:textId="77777777" w:rsidR="001D7002" w:rsidRPr="000A15AC" w:rsidRDefault="001D7002" w:rsidP="001D7002">
      <w:pPr>
        <w:pStyle w:val="Listparagraf"/>
        <w:tabs>
          <w:tab w:val="left" w:pos="1322"/>
        </w:tabs>
        <w:ind w:left="100" w:right="163"/>
        <w:rPr>
          <w:rFonts w:ascii="Times New Roman" w:hAnsi="Times New Roman" w:cs="Times New Roman"/>
          <w:sz w:val="28"/>
          <w:szCs w:val="28"/>
        </w:rPr>
      </w:pPr>
    </w:p>
    <w:p w14:paraId="515A111D" w14:textId="77777777" w:rsidR="00FA5D19" w:rsidRPr="000A15AC" w:rsidRDefault="000A15AC" w:rsidP="001D7002">
      <w:pPr>
        <w:pStyle w:val="Titlu1"/>
        <w:numPr>
          <w:ilvl w:val="1"/>
          <w:numId w:val="5"/>
        </w:numPr>
        <w:spacing w:line="316" w:lineRule="exact"/>
        <w:ind w:left="142" w:hanging="43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Etapa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organizare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acordului-cadru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centralizat/contractului</w:t>
      </w:r>
    </w:p>
    <w:p w14:paraId="074F72A2" w14:textId="77777777" w:rsidR="00FA5D19" w:rsidRPr="000A15AC" w:rsidRDefault="000A15AC">
      <w:pPr>
        <w:pStyle w:val="Listparagraf"/>
        <w:numPr>
          <w:ilvl w:val="2"/>
          <w:numId w:val="5"/>
        </w:numPr>
        <w:tabs>
          <w:tab w:val="left" w:pos="825"/>
        </w:tabs>
        <w:spacing w:before="2"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Drepturile</w:t>
      </w:r>
      <w:r w:rsidRPr="000A15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și</w:t>
      </w:r>
      <w:r w:rsidRPr="000A15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obligațiile</w:t>
      </w:r>
      <w:r w:rsidRPr="000A15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UCA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și</w:t>
      </w:r>
      <w:r w:rsidRPr="000A15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ale</w:t>
      </w:r>
      <w:r w:rsidRPr="000A15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utilizatorilor</w:t>
      </w:r>
    </w:p>
    <w:p w14:paraId="62E7EB5D" w14:textId="1F648EF3" w:rsidR="00FA5D19" w:rsidRPr="000A15AC" w:rsidRDefault="000A15AC" w:rsidP="00B526CF">
      <w:pPr>
        <w:pStyle w:val="Listparagraf"/>
        <w:numPr>
          <w:ilvl w:val="3"/>
          <w:numId w:val="5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drepturi:</w:t>
      </w:r>
    </w:p>
    <w:p w14:paraId="68F99C95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7"/>
        <w:ind w:right="169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solicite utilizatorilor desemnarea unor persoane care să facă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parte din comisia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evaluare;</w:t>
      </w:r>
    </w:p>
    <w:p w14:paraId="4AF901E8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/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achiziționeze servicii externe de expertiză tehnică, juridică, financiară și/sau 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aspecte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vederea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desfășurării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corespunzătoare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inclusiv în raport cu activitatea comisiei de evaluare și pentru soluționarea eventualelor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contestații/plângeri;</w:t>
      </w:r>
    </w:p>
    <w:p w14:paraId="4DCAEBD6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solicite de la utilizatori orice alte informații în legătură cu organizarea și derularea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7CC64050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27"/>
        </w:tabs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obligații:</w:t>
      </w:r>
    </w:p>
    <w:p w14:paraId="5C9E3984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organizeze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3D1171EB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acorduri-cadru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centralizate/contracte;</w:t>
      </w:r>
    </w:p>
    <w:p w14:paraId="614C0C9A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administreze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3D8C4DAE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drepturi</w:t>
      </w:r>
    </w:p>
    <w:p w14:paraId="4A8CEEF7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/>
        <w:ind w:right="16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privire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procedurile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derulate</w:t>
      </w:r>
      <w:r w:rsidRPr="000A15A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aceasta;</w:t>
      </w:r>
    </w:p>
    <w:p w14:paraId="1BB86302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parte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acordurile-cadru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utilizeze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sistemele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dinamice</w:t>
      </w:r>
      <w:r w:rsidRPr="000A15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0BBAFF13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obligații:</w:t>
      </w:r>
    </w:p>
    <w:p w14:paraId="1FD829FC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transmită în termenul stabilit de către UCA eventualele informații solicitate ca fiind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definitivarea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răspunsurilor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clarificări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formulate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operatorii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economici;</w:t>
      </w:r>
    </w:p>
    <w:p w14:paraId="42CF7739" w14:textId="22A43CA3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1" w:line="317" w:lineRule="exact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nominalizeze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persoane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comisia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evaluare.</w:t>
      </w:r>
    </w:p>
    <w:p w14:paraId="11B70C63" w14:textId="77777777" w:rsidR="00A92CBE" w:rsidRPr="000A15AC" w:rsidRDefault="00A92CBE" w:rsidP="00A92CBE">
      <w:pPr>
        <w:tabs>
          <w:tab w:val="left" w:pos="821"/>
        </w:tabs>
        <w:spacing w:before="1" w:line="317" w:lineRule="exact"/>
        <w:ind w:left="459"/>
        <w:rPr>
          <w:rFonts w:ascii="Times New Roman" w:hAnsi="Times New Roman" w:cs="Times New Roman"/>
          <w:sz w:val="28"/>
          <w:szCs w:val="28"/>
        </w:rPr>
      </w:pPr>
    </w:p>
    <w:p w14:paraId="2C1D94E8" w14:textId="77777777" w:rsidR="00FA5D19" w:rsidRPr="000A15AC" w:rsidRDefault="000A15AC">
      <w:pPr>
        <w:pStyle w:val="Titlu1"/>
        <w:numPr>
          <w:ilvl w:val="2"/>
          <w:numId w:val="5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Raporturile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dintre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</w:p>
    <w:p w14:paraId="05E661E6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200"/>
        </w:tabs>
        <w:ind w:left="100"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acorduri-cadru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centralizate/contracte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 potrivit Legii nr. 98/2016 privind achizițiile publice, cu modificările și 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Guvernului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395/2016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aprobarea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Normelor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metodologice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aplicare a prevederilor referitoare la atribuirea contractului de achiziție publică/acordului-cadru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 Legea nr. 98/2016 privind achizițiile publice, cu modificările și completările ulterioare, și 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Legii nr. 101/2016 privind remediile şi căile de atac în materie de atribuire a contractelor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 publică, a contractelor sectoriale şi a contractelor de concesiune de lucrări şi concesiune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servicii, precum și pentru organizarea şi funcționarea Consiliului Național de Soluționare 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Contestațiilor,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ulterioare.</w:t>
      </w:r>
    </w:p>
    <w:p w14:paraId="72467152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106"/>
        </w:tabs>
        <w:ind w:left="100" w:right="165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indiferent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 realizează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15.3.</w:t>
      </w:r>
    </w:p>
    <w:p w14:paraId="13763C8B" w14:textId="38ADE658" w:rsidR="00FA5D19" w:rsidRPr="000A15AC" w:rsidRDefault="000A15AC">
      <w:pPr>
        <w:pStyle w:val="Listparagraf"/>
        <w:numPr>
          <w:ilvl w:val="3"/>
          <w:numId w:val="5"/>
        </w:numPr>
        <w:tabs>
          <w:tab w:val="left" w:pos="1058"/>
        </w:tabs>
        <w:spacing w:before="1"/>
        <w:ind w:left="100" w:right="16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utilizează sistemele dinamice de achiziții administrate de UCA și atribuie 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urma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acestor sisteme.</w:t>
      </w:r>
    </w:p>
    <w:p w14:paraId="026A8C0C" w14:textId="77777777" w:rsidR="001D7002" w:rsidRPr="000A15AC" w:rsidRDefault="001D7002" w:rsidP="001D7002">
      <w:pPr>
        <w:pStyle w:val="Listparagraf"/>
        <w:tabs>
          <w:tab w:val="left" w:pos="1058"/>
        </w:tabs>
        <w:spacing w:before="1"/>
        <w:ind w:left="100" w:right="167"/>
        <w:rPr>
          <w:rFonts w:ascii="Times New Roman" w:hAnsi="Times New Roman" w:cs="Times New Roman"/>
          <w:sz w:val="28"/>
          <w:szCs w:val="28"/>
        </w:rPr>
      </w:pPr>
    </w:p>
    <w:p w14:paraId="39FD6DBF" w14:textId="77777777" w:rsidR="00FA5D19" w:rsidRPr="000A15AC" w:rsidRDefault="000A15AC">
      <w:pPr>
        <w:pStyle w:val="Titlu1"/>
        <w:numPr>
          <w:ilvl w:val="1"/>
          <w:numId w:val="5"/>
        </w:numPr>
        <w:tabs>
          <w:tab w:val="left" w:pos="624"/>
        </w:tabs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Etapa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post-atribuire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acord-cadru</w:t>
      </w:r>
      <w:r w:rsidRPr="000A15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centralizat/contract</w:t>
      </w:r>
    </w:p>
    <w:p w14:paraId="4A681CA4" w14:textId="77777777" w:rsidR="00FA5D19" w:rsidRPr="000A15AC" w:rsidRDefault="000A15AC">
      <w:pPr>
        <w:pStyle w:val="Listparagraf"/>
        <w:numPr>
          <w:ilvl w:val="2"/>
          <w:numId w:val="5"/>
        </w:numPr>
        <w:tabs>
          <w:tab w:val="left" w:pos="825"/>
        </w:tabs>
        <w:spacing w:before="1"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Drepturile</w:t>
      </w:r>
      <w:r w:rsidRPr="000A15A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și</w:t>
      </w:r>
      <w:r w:rsidRPr="000A15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obligațiile</w:t>
      </w:r>
      <w:r w:rsidRPr="000A15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UCA</w:t>
      </w:r>
      <w:r w:rsidRPr="000A15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și</w:t>
      </w:r>
      <w:r w:rsidRPr="000A15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ale</w:t>
      </w:r>
      <w:r w:rsidRPr="000A15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utilizatorilor</w:t>
      </w:r>
    </w:p>
    <w:p w14:paraId="171F9AC5" w14:textId="5DA3A6FA" w:rsidR="00FA5D19" w:rsidRPr="000A15AC" w:rsidRDefault="000A15AC">
      <w:pPr>
        <w:pStyle w:val="Listparagraf"/>
        <w:numPr>
          <w:ilvl w:val="3"/>
          <w:numId w:val="5"/>
        </w:numPr>
        <w:tabs>
          <w:tab w:val="left" w:pos="1032"/>
        </w:tabs>
        <w:ind w:left="100" w:right="16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 are dreptul de a solicita de la utilizatori informațiile necesare în vederea îndeplinirii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3352F6"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atribuției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monitorizare prevăzută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5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lit.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e).</w:t>
      </w:r>
    </w:p>
    <w:p w14:paraId="32812D37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27"/>
        </w:tabs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</w:t>
      </w:r>
    </w:p>
    <w:p w14:paraId="20B072EB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/>
        <w:ind w:right="164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acordul-cadru/contractul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precum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aferentă;</w:t>
      </w:r>
    </w:p>
    <w:p w14:paraId="1A09C0B3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7"/>
        <w:ind w:right="16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baza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administrării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ofertantul/ofertanții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declarat/declarați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câștigător(i);</w:t>
      </w:r>
    </w:p>
    <w:p w14:paraId="03324562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/>
        <w:ind w:hanging="3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elaboreze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informări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rapoarte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3A9C767A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97"/>
        </w:tabs>
        <w:ind w:left="100"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primească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acordul-cadru/contractul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aferentă,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precum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baza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sistemului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ofertantul/ofertanții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declarat/declarați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câștigător/câștigători.</w:t>
      </w:r>
    </w:p>
    <w:p w14:paraId="1F79F0CE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2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obligații:</w:t>
      </w:r>
    </w:p>
    <w:p w14:paraId="2417C815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respecte modelul de contract subsecvent prevăzut în documentația de atribuire sau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modelul de contract de achiziție publică utilizat într-un sistem dinamic de achiziție, după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caz;</w:t>
      </w:r>
    </w:p>
    <w:p w14:paraId="3F639EC7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încheie contracte subsecvente în baza acordurilor-cadru centralizate sau contracte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 publică în cazul utilizării de către UCA a unui sistem dinamic de achiziții, 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produsele/serviciile/lucrările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achiziționate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centralizat;</w:t>
      </w:r>
    </w:p>
    <w:p w14:paraId="6BCF0744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spacing w:before="2"/>
        <w:ind w:right="16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transmită în format electronic către UCA contractele subsecvente încheiate în baza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aceasta;</w:t>
      </w:r>
    </w:p>
    <w:p w14:paraId="0056A6C8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56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implementeze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baza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UCA;</w:t>
      </w:r>
    </w:p>
    <w:p w14:paraId="1748E980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efectueze plăți în legătură cu produsul/serviciul/lucrările care fac obiectul 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 încheiate în baza acordurilor-cadru centralizate încheiate de UCA și/sau 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 de achiziții publice încheiate în urma utilizării unui sistem dinamic de 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</w:t>
      </w:r>
      <w:r w:rsidRPr="000A15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și/sau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utilizatori;</w:t>
      </w:r>
    </w:p>
    <w:p w14:paraId="633298BC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3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raporteze UCA orice modificări ale contractelor subsecvente în termen de maximum 3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zile;</w:t>
      </w:r>
    </w:p>
    <w:p w14:paraId="271A4636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înștiințeze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asupra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oricăror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nereguli,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dificultăți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tehnice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întâmpinate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subsecvente/contractelor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într-un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achiziții;</w:t>
      </w:r>
    </w:p>
    <w:p w14:paraId="36045079" w14:textId="77777777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58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transmită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electronic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constatator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emis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166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alin.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(5)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Normele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metodologice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aplicare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prevederilor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referitoare la atribuirea contractului de achiziție publică/acordului-cadru din Legea nr.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98/2016 privind achizițiile publice, aprobate prin Hotărârea Guvernului nr. 395/2016, 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şi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maximum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40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data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emiterii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constatator;</w:t>
      </w:r>
    </w:p>
    <w:p w14:paraId="5E8FF70A" w14:textId="4C8B662D" w:rsidR="00FA5D19" w:rsidRPr="000A15AC" w:rsidRDefault="000A15AC">
      <w:pPr>
        <w:pStyle w:val="Listparagraf"/>
        <w:numPr>
          <w:ilvl w:val="4"/>
          <w:numId w:val="5"/>
        </w:numPr>
        <w:tabs>
          <w:tab w:val="left" w:pos="821"/>
        </w:tabs>
        <w:ind w:right="164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să transmită în format electronic către UCA informații actualizate privind documentul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constatator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emis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neîndeplinirea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contractant/contractant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asociat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şi,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dacă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este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cazul,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eventualele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prejudicii,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document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contestat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potrivit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contenciosului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administrativ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nr.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554/2004,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3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momentul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cunoștință că situația de fapt care a stat la baza emiterii documentului respectiv trebuie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modificată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cauze obiective.</w:t>
      </w:r>
    </w:p>
    <w:p w14:paraId="1ADBA092" w14:textId="77777777" w:rsidR="001D7002" w:rsidRPr="000A15AC" w:rsidRDefault="001D7002" w:rsidP="001D7002">
      <w:pPr>
        <w:pStyle w:val="Listparagraf"/>
        <w:tabs>
          <w:tab w:val="left" w:pos="821"/>
        </w:tabs>
        <w:ind w:right="164"/>
        <w:rPr>
          <w:rFonts w:ascii="Times New Roman" w:hAnsi="Times New Roman" w:cs="Times New Roman"/>
          <w:sz w:val="28"/>
          <w:szCs w:val="28"/>
        </w:rPr>
      </w:pPr>
    </w:p>
    <w:p w14:paraId="5405269B" w14:textId="77777777" w:rsidR="00FA5D19" w:rsidRPr="000A15AC" w:rsidRDefault="000A15AC">
      <w:pPr>
        <w:pStyle w:val="Titlu1"/>
        <w:numPr>
          <w:ilvl w:val="2"/>
          <w:numId w:val="5"/>
        </w:numPr>
        <w:tabs>
          <w:tab w:val="left" w:pos="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Raporturile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dintre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</w:p>
    <w:p w14:paraId="6FC60E6A" w14:textId="63ABB745" w:rsidR="00FA5D19" w:rsidRPr="000A15AC" w:rsidRDefault="000A15AC">
      <w:pPr>
        <w:pStyle w:val="Listparagraf"/>
        <w:numPr>
          <w:ilvl w:val="3"/>
          <w:numId w:val="5"/>
        </w:numPr>
        <w:tabs>
          <w:tab w:val="left" w:pos="1054"/>
        </w:tabs>
        <w:spacing w:before="27"/>
        <w:ind w:left="100" w:right="155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termen de 5 zile de la data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încheierii de către UCA a acordului-cadru/contractului,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 transmite utilizatorilor acordul-cadru/contractul încheiat, precum și documentația aferentă,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vederea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aceștia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indiferent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dac</w:t>
      </w:r>
      <w:r w:rsidR="00DA5F73" w:rsidRPr="000A15AC">
        <w:rPr>
          <w:rFonts w:ascii="Times New Roman" w:hAnsi="Times New Roman" w:cs="Times New Roman"/>
          <w:sz w:val="28"/>
          <w:szCs w:val="28"/>
        </w:rPr>
        <w:t>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atribuirea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DA5F73"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direct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 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1C23FB09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68"/>
        </w:tabs>
        <w:spacing w:before="1"/>
        <w:ind w:left="100"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 transmite utilizatorilor documentația care a stat la baza administrării sistemului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 și a informațiilor privind ofertantul/ofertanții declarat/declarați câștigător(i) în vederea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contractului/contractelor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publică.</w:t>
      </w:r>
    </w:p>
    <w:p w14:paraId="2B624BEE" w14:textId="43719531" w:rsidR="00FA5D19" w:rsidRPr="000A15AC" w:rsidRDefault="000A15AC">
      <w:pPr>
        <w:pStyle w:val="Listparagraf"/>
        <w:numPr>
          <w:ilvl w:val="3"/>
          <w:numId w:val="5"/>
        </w:numPr>
        <w:tabs>
          <w:tab w:val="left" w:pos="1046"/>
        </w:tabs>
        <w:ind w:left="100"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În vederea îndeplinirii atribuției de monitorizare a </w:t>
      </w:r>
      <w:r w:rsidR="00726021" w:rsidRPr="000A15AC">
        <w:rPr>
          <w:rFonts w:ascii="Times New Roman" w:hAnsi="Times New Roman" w:cs="Times New Roman"/>
          <w:sz w:val="28"/>
          <w:szCs w:val="28"/>
        </w:rPr>
        <w:t xml:space="preserve">acordurilor-cadru centralizate/contractelor  de către </w:t>
      </w:r>
      <w:r w:rsidRPr="000A15AC">
        <w:rPr>
          <w:rFonts w:ascii="Times New Roman" w:hAnsi="Times New Roman" w:cs="Times New Roman"/>
          <w:sz w:val="28"/>
          <w:szCs w:val="28"/>
        </w:rPr>
        <w:t>UCA, conform prevederilor art. 5 lit.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e), utilizatorii și operatorii economici au obligația, ca pe baza datelor disponibile, să pună 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format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electronic,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toate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solicitate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aceasta.</w:t>
      </w:r>
    </w:p>
    <w:p w14:paraId="7507C41F" w14:textId="77777777" w:rsidR="00FA5D19" w:rsidRPr="000A15AC" w:rsidRDefault="000A15AC">
      <w:pPr>
        <w:pStyle w:val="Listparagraf"/>
        <w:numPr>
          <w:ilvl w:val="3"/>
          <w:numId w:val="5"/>
        </w:numPr>
        <w:tabs>
          <w:tab w:val="left" w:pos="1068"/>
        </w:tabs>
        <w:spacing w:before="1"/>
        <w:ind w:left="100"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Monitorizarea acordurilor-cadru centralizate/contractelor se realizează prin raportare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periodică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şi/sau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solicitarea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raport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derularea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subsecvente.</w:t>
      </w:r>
    </w:p>
    <w:p w14:paraId="45FBD139" w14:textId="76ABD1CF" w:rsidR="00FA5D19" w:rsidRPr="000A15AC" w:rsidRDefault="000A15AC">
      <w:pPr>
        <w:pStyle w:val="Listparagraf"/>
        <w:numPr>
          <w:ilvl w:val="3"/>
          <w:numId w:val="5"/>
        </w:numPr>
        <w:tabs>
          <w:tab w:val="left" w:pos="1126"/>
        </w:tabs>
        <w:spacing w:line="242" w:lineRule="auto"/>
        <w:ind w:left="100" w:right="16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vederea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optimizării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informări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rapoarte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389CEB0F" w14:textId="77777777" w:rsidR="001D7002" w:rsidRPr="000A15AC" w:rsidRDefault="001D7002" w:rsidP="001D7002">
      <w:pPr>
        <w:pStyle w:val="Listparagraf"/>
        <w:tabs>
          <w:tab w:val="left" w:pos="1126"/>
        </w:tabs>
        <w:spacing w:line="242" w:lineRule="auto"/>
        <w:ind w:left="100" w:right="167"/>
        <w:rPr>
          <w:rFonts w:ascii="Times New Roman" w:hAnsi="Times New Roman" w:cs="Times New Roman"/>
          <w:sz w:val="28"/>
          <w:szCs w:val="28"/>
        </w:rPr>
      </w:pPr>
    </w:p>
    <w:p w14:paraId="68964A33" w14:textId="77777777" w:rsidR="00FA5D19" w:rsidRPr="000A15AC" w:rsidRDefault="000A15AC">
      <w:pPr>
        <w:pStyle w:val="Titlu1"/>
        <w:spacing w:line="313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13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Grupuri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lucru</w:t>
      </w:r>
    </w:p>
    <w:p w14:paraId="68A98634" w14:textId="77777777" w:rsidR="00FA5D19" w:rsidRPr="000A15AC" w:rsidRDefault="000A15AC">
      <w:pPr>
        <w:pStyle w:val="Listparagraf"/>
        <w:numPr>
          <w:ilvl w:val="1"/>
          <w:numId w:val="4"/>
        </w:numPr>
        <w:tabs>
          <w:tab w:val="left" w:pos="711"/>
        </w:tabs>
        <w:ind w:right="162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constitui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grupuri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participarea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aport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semnificativ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volumul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necesităților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produselor/serviciilor/lucrărilor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achiziționate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centralizat.</w:t>
      </w:r>
    </w:p>
    <w:p w14:paraId="7CCB66C6" w14:textId="76F277D6" w:rsidR="008D1490" w:rsidRPr="000A15AC" w:rsidRDefault="000A15AC">
      <w:pPr>
        <w:pStyle w:val="Listparagraf"/>
        <w:numPr>
          <w:ilvl w:val="1"/>
          <w:numId w:val="4"/>
        </w:numPr>
        <w:tabs>
          <w:tab w:val="left" w:pos="631"/>
        </w:tabs>
        <w:ind w:right="155" w:firstLine="0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Grupurile de lucru asigură informarea constantă și reciprocă între UCA și utilizatori, precum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 actualizarea informațiilor privind activitățile acestora și se întrunesc ori de câte ori este nevoie.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</w:p>
    <w:p w14:paraId="4EEC4154" w14:textId="77777777" w:rsidR="001D7002" w:rsidRPr="000A15AC" w:rsidRDefault="001D7002" w:rsidP="001D7002">
      <w:pPr>
        <w:pStyle w:val="Listparagraf"/>
        <w:tabs>
          <w:tab w:val="left" w:pos="631"/>
        </w:tabs>
        <w:ind w:left="100" w:right="155"/>
        <w:rPr>
          <w:rFonts w:ascii="Times New Roman" w:hAnsi="Times New Roman" w:cs="Times New Roman"/>
          <w:b/>
          <w:sz w:val="28"/>
          <w:szCs w:val="28"/>
        </w:rPr>
      </w:pPr>
    </w:p>
    <w:p w14:paraId="4A8E6683" w14:textId="32EB027E" w:rsidR="00FA5D19" w:rsidRPr="000A15AC" w:rsidRDefault="000A15AC" w:rsidP="008D1490">
      <w:pPr>
        <w:pStyle w:val="Listparagraf"/>
        <w:tabs>
          <w:tab w:val="left" w:pos="631"/>
        </w:tabs>
        <w:ind w:left="100" w:right="155"/>
        <w:rPr>
          <w:rFonts w:ascii="Times New Roman" w:hAnsi="Times New Roman" w:cs="Times New Roman"/>
          <w:b/>
          <w:sz w:val="28"/>
          <w:szCs w:val="28"/>
        </w:rPr>
      </w:pPr>
      <w:r w:rsidRPr="000A15AC">
        <w:rPr>
          <w:rFonts w:ascii="Times New Roman" w:hAnsi="Times New Roman" w:cs="Times New Roman"/>
          <w:b/>
          <w:sz w:val="28"/>
          <w:szCs w:val="28"/>
        </w:rPr>
        <w:t>Art.</w:t>
      </w:r>
      <w:r w:rsidRPr="000A15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14</w:t>
      </w:r>
      <w:r w:rsidRPr="000A15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Registrul</w:t>
      </w:r>
      <w:r w:rsidRPr="000A15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b/>
          <w:sz w:val="28"/>
          <w:szCs w:val="28"/>
        </w:rPr>
        <w:t>utilizatorilor</w:t>
      </w:r>
    </w:p>
    <w:p w14:paraId="53FF7F76" w14:textId="0BFA9DB0" w:rsidR="00FA5D19" w:rsidRPr="000A15AC" w:rsidRDefault="000A15AC">
      <w:pPr>
        <w:pStyle w:val="Listparagraf"/>
        <w:numPr>
          <w:ilvl w:val="1"/>
          <w:numId w:val="3"/>
        </w:numPr>
        <w:tabs>
          <w:tab w:val="left" w:pos="641"/>
        </w:tabs>
        <w:ind w:right="163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vederea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realizării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unei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evidențe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unitare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utilizatorilor,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maximum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6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luni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înființării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aceasta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menține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registru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organizat sub forma unei baze de date electronice disponibile pe pagina de internet a Consiliului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Județean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</w:p>
    <w:p w14:paraId="0BC9C3D6" w14:textId="77777777" w:rsidR="00FA5D19" w:rsidRPr="000A15AC" w:rsidRDefault="000A15AC">
      <w:pPr>
        <w:pStyle w:val="Listparagraf"/>
        <w:numPr>
          <w:ilvl w:val="1"/>
          <w:numId w:val="3"/>
        </w:numPr>
        <w:tabs>
          <w:tab w:val="left" w:pos="675"/>
        </w:tabs>
        <w:ind w:right="158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Registrul utilizatorilor va conține datele de identificare ale tuturor utilizatorilor, inclusiv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contact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persoanelor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desemnate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fiecare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responsabilă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comunicarea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respectarea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prelucrarea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caracter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personal.</w:t>
      </w:r>
    </w:p>
    <w:p w14:paraId="566AA6C8" w14:textId="77777777" w:rsidR="00FA5D19" w:rsidRPr="000A15AC" w:rsidRDefault="000A15AC">
      <w:pPr>
        <w:pStyle w:val="Listparagraf"/>
        <w:numPr>
          <w:ilvl w:val="1"/>
          <w:numId w:val="3"/>
        </w:numPr>
        <w:tabs>
          <w:tab w:val="left" w:pos="655"/>
        </w:tabs>
        <w:ind w:right="16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UCA va înregistra utilizatorii în Registrul utilizatorilor în termen de maximum 2 luni de la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creării acestuia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548D2FC8" w14:textId="26A5978A" w:rsidR="00FA5D19" w:rsidRPr="000A15AC" w:rsidRDefault="000A15AC">
      <w:pPr>
        <w:pStyle w:val="Listparagraf"/>
        <w:numPr>
          <w:ilvl w:val="1"/>
          <w:numId w:val="3"/>
        </w:numPr>
        <w:tabs>
          <w:tab w:val="left" w:pos="737"/>
        </w:tabs>
        <w:ind w:right="159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înregistrarea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Registrul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modificărilor survenite în legătură cu datele de identificare ale acestora, în termen de maximum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10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apariția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modificării.</w:t>
      </w:r>
    </w:p>
    <w:p w14:paraId="39B36273" w14:textId="77777777" w:rsidR="001D7002" w:rsidRPr="000A15AC" w:rsidRDefault="001D7002" w:rsidP="001D7002">
      <w:pPr>
        <w:pStyle w:val="Listparagraf"/>
        <w:tabs>
          <w:tab w:val="left" w:pos="737"/>
        </w:tabs>
        <w:ind w:left="100" w:right="159"/>
        <w:rPr>
          <w:rFonts w:ascii="Times New Roman" w:hAnsi="Times New Roman" w:cs="Times New Roman"/>
          <w:sz w:val="28"/>
          <w:szCs w:val="28"/>
        </w:rPr>
      </w:pPr>
    </w:p>
    <w:p w14:paraId="476EDF6D" w14:textId="77777777" w:rsidR="00FA5D19" w:rsidRPr="000A15AC" w:rsidRDefault="000A15AC">
      <w:pPr>
        <w:pStyle w:val="Titlu1"/>
        <w:spacing w:line="316" w:lineRule="exac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Alte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desfășurarea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activității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</w:p>
    <w:p w14:paraId="037E354A" w14:textId="6C24421C" w:rsidR="00FA5D19" w:rsidRPr="000A15AC" w:rsidRDefault="000A15AC">
      <w:pPr>
        <w:pStyle w:val="Listparagraf"/>
        <w:numPr>
          <w:ilvl w:val="1"/>
          <w:numId w:val="2"/>
        </w:numPr>
        <w:tabs>
          <w:tab w:val="left" w:pos="643"/>
        </w:tabs>
        <w:spacing w:before="2"/>
        <w:ind w:right="166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vederea desfășurării în mod corespunzător a procedurilor de atribuire centralizate, 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dreptul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solicita,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atunci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când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este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necesar,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date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informații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iar</w:t>
      </w:r>
      <w:r w:rsidRPr="000A15A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aceștia</w:t>
      </w:r>
      <w:r w:rsidR="00B84F2B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răspundă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solicitărilor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termen 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20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zile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data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solicitării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1BCEFF73" w14:textId="5509385A" w:rsidR="00FA5D19" w:rsidRPr="000A15AC" w:rsidRDefault="000A15AC">
      <w:pPr>
        <w:pStyle w:val="Listparagraf"/>
        <w:numPr>
          <w:ilvl w:val="1"/>
          <w:numId w:val="2"/>
        </w:numPr>
        <w:tabs>
          <w:tab w:val="left" w:pos="631"/>
        </w:tabs>
        <w:ind w:right="159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Modificarea acordurilor-cadru centralizate/contractelor de achiziție publică se realizează de</w:t>
      </w:r>
      <w:r w:rsidR="003172D0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 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condițiile legii, 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 și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aceștia.</w:t>
      </w:r>
    </w:p>
    <w:p w14:paraId="4286844F" w14:textId="4B058298" w:rsidR="00FA5D19" w:rsidRPr="000A15AC" w:rsidRDefault="000A15AC" w:rsidP="00AA4C73">
      <w:pPr>
        <w:pStyle w:val="Listparagraf"/>
        <w:numPr>
          <w:ilvl w:val="1"/>
          <w:numId w:val="2"/>
        </w:numPr>
        <w:tabs>
          <w:tab w:val="left" w:pos="641"/>
        </w:tabs>
        <w:spacing w:before="27"/>
        <w:ind w:right="156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Modalitatea de atribuire a contractelor subsecvente în baza acordurilor-cadru încheiate 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mulți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operatori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economici,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respectiv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reluarea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competiției/fără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reluarea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competiției/parțial cu reluarea competiției și parțial fără reluarea competiției precum și entitatea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832EC1"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      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va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realiza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atribuirea,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respectiv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utilizatorii,</w:t>
      </w:r>
      <w:r w:rsidR="00832EC1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vor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stabilite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cadrul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strategiei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="00B526CF" w:rsidRPr="000A15AC">
        <w:rPr>
          <w:rFonts w:ascii="Times New Roman" w:hAnsi="Times New Roman" w:cs="Times New Roman"/>
          <w:sz w:val="28"/>
          <w:szCs w:val="28"/>
        </w:rPr>
        <w:t xml:space="preserve">  </w:t>
      </w:r>
      <w:r w:rsidRPr="000A15AC">
        <w:rPr>
          <w:rFonts w:ascii="Times New Roman" w:hAnsi="Times New Roman" w:cs="Times New Roman"/>
          <w:sz w:val="28"/>
          <w:szCs w:val="28"/>
        </w:rPr>
        <w:t>contractare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elaborată</w:t>
      </w:r>
      <w:r w:rsidRPr="000A15A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raportare</w:t>
      </w:r>
      <w:r w:rsidRPr="000A15A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conținutul</w:t>
      </w:r>
      <w:r w:rsidRPr="000A15A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cererii</w:t>
      </w:r>
      <w:r w:rsidRPr="000A15A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agregate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rezultatele</w:t>
      </w:r>
      <w:r w:rsidR="00832EC1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cercetării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piață.</w:t>
      </w:r>
    </w:p>
    <w:p w14:paraId="3D8E94E1" w14:textId="77777777" w:rsidR="00FA5D19" w:rsidRPr="000A15AC" w:rsidRDefault="000A15AC">
      <w:pPr>
        <w:pStyle w:val="Listparagraf"/>
        <w:numPr>
          <w:ilvl w:val="1"/>
          <w:numId w:val="2"/>
        </w:numPr>
        <w:tabs>
          <w:tab w:val="left" w:pos="696"/>
        </w:tabs>
        <w:spacing w:before="2"/>
        <w:ind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urma</w:t>
      </w:r>
      <w:r w:rsidRPr="000A15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finalizării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acordurile-cadru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centralizate/contractele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 și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aceștia.</w:t>
      </w:r>
    </w:p>
    <w:p w14:paraId="21F24ED6" w14:textId="5DC3ADA2" w:rsidR="00FA5D19" w:rsidRPr="000A15AC" w:rsidRDefault="000A15AC">
      <w:pPr>
        <w:pStyle w:val="Listparagraf"/>
        <w:numPr>
          <w:ilvl w:val="1"/>
          <w:numId w:val="2"/>
        </w:numPr>
        <w:tabs>
          <w:tab w:val="left" w:pos="643"/>
        </w:tabs>
        <w:ind w:right="158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Încheierea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temeiul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realizează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3172D0"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67C72C13" w14:textId="4A81BFF4" w:rsidR="00FA5D19" w:rsidRPr="000A15AC" w:rsidRDefault="000A15AC">
      <w:pPr>
        <w:pStyle w:val="Listparagraf"/>
        <w:numPr>
          <w:ilvl w:val="1"/>
          <w:numId w:val="2"/>
        </w:numPr>
        <w:tabs>
          <w:tab w:val="left" w:pos="677"/>
        </w:tabs>
        <w:ind w:right="17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condițiile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utilizării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sistemului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dinamic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administrat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UCA,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3172D0"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    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 încheie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către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5EF2C7EA" w14:textId="1E51869B" w:rsidR="00FA5D19" w:rsidRPr="000A15AC" w:rsidRDefault="000A15AC">
      <w:pPr>
        <w:pStyle w:val="Listparagraf"/>
        <w:numPr>
          <w:ilvl w:val="1"/>
          <w:numId w:val="2"/>
        </w:numPr>
        <w:tabs>
          <w:tab w:val="left" w:pos="653"/>
        </w:tabs>
        <w:ind w:right="168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pot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propune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actualizarea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categoriilor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prevăzute</w:t>
      </w:r>
      <w:r w:rsidRPr="000A15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la</w:t>
      </w:r>
      <w:r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3172D0" w:rsidRPr="000A15AC">
        <w:rPr>
          <w:rFonts w:ascii="Times New Roman" w:hAnsi="Times New Roman" w:cs="Times New Roman"/>
          <w:spacing w:val="-55"/>
          <w:sz w:val="28"/>
          <w:szCs w:val="28"/>
        </w:rPr>
        <w:t xml:space="preserve"> 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9.</w:t>
      </w:r>
    </w:p>
    <w:p w14:paraId="22EC553E" w14:textId="77777777" w:rsidR="00FA5D19" w:rsidRPr="000A15AC" w:rsidRDefault="000A15AC">
      <w:pPr>
        <w:pStyle w:val="Listparagraf"/>
        <w:numPr>
          <w:ilvl w:val="1"/>
          <w:numId w:val="2"/>
        </w:numPr>
        <w:tabs>
          <w:tab w:val="left" w:pos="699"/>
        </w:tabs>
        <w:ind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îmbunătățirea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eficientizarea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sistemului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analizează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propunerile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formulate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conform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15.7,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luând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considerare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principal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volumul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preconizat,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posibilitatea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standardizare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complexitatea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specificațiilor tehnice și în funcție de rezultatul analizei inițiază propunerea de actualizare 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categoriilor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achiziții centralizate,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după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caz.</w:t>
      </w:r>
    </w:p>
    <w:p w14:paraId="5F8F0151" w14:textId="493534B7" w:rsidR="00FA5D19" w:rsidRPr="000A15AC" w:rsidRDefault="000A15AC">
      <w:pPr>
        <w:pStyle w:val="Listparagraf"/>
        <w:numPr>
          <w:ilvl w:val="1"/>
          <w:numId w:val="2"/>
        </w:numPr>
        <w:tabs>
          <w:tab w:val="left" w:pos="627"/>
        </w:tabs>
        <w:ind w:right="154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termen de maximum 3 luni de la intrarea în vigoare a prezentei hotărâri, Compartimentul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Unitate de achiziții centralizate va elabora proceduri operaționale/instrucțiuni/metodologii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lucru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vederea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realizării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obiectivelor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atribuțiilor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UCA.</w:t>
      </w:r>
    </w:p>
    <w:p w14:paraId="19342274" w14:textId="77777777" w:rsidR="001D7002" w:rsidRPr="000A15AC" w:rsidRDefault="001D7002" w:rsidP="001D7002">
      <w:pPr>
        <w:pStyle w:val="Listparagraf"/>
        <w:tabs>
          <w:tab w:val="left" w:pos="627"/>
        </w:tabs>
        <w:ind w:left="100" w:right="154"/>
        <w:rPr>
          <w:rFonts w:ascii="Times New Roman" w:hAnsi="Times New Roman" w:cs="Times New Roman"/>
          <w:sz w:val="28"/>
          <w:szCs w:val="28"/>
        </w:rPr>
      </w:pPr>
    </w:p>
    <w:p w14:paraId="0C325972" w14:textId="77777777" w:rsidR="00FA5D19" w:rsidRPr="000A15AC" w:rsidRDefault="000A15AC">
      <w:pPr>
        <w:pStyle w:val="Titlu1"/>
        <w:spacing w:before="1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Art. 16 Dispoziții referitoare la remediile și căile de atac în legătură cu procedurile de 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acordurile-cadru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contractele</w:t>
      </w:r>
      <w:r w:rsidRPr="000A15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</w:p>
    <w:p w14:paraId="029E15CD" w14:textId="7FDC180B" w:rsidR="00FA5D19" w:rsidRPr="000A15AC" w:rsidRDefault="000A15AC">
      <w:pPr>
        <w:pStyle w:val="Listparagraf"/>
        <w:numPr>
          <w:ilvl w:val="1"/>
          <w:numId w:val="1"/>
        </w:numPr>
        <w:tabs>
          <w:tab w:val="left" w:pos="663"/>
        </w:tabs>
        <w:ind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Contestațiile împotriva actelor emise de UCA în cadrul sau în legătură cu procedurile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 centralizate, inclusiv cererile de suspendare a procedurilor de atribuire centralizate, se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introduc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contradictoriu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calitate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emitent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autorității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 xml:space="preserve">contractante. Județul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 xml:space="preserve"> are calitatea de parte în procesele și cererile privind acordarea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despăgubirilor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repararea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prejudiciilor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cauzate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procedurilor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pentru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încheierea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acordurilor-cadru/contractelor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publică.</w:t>
      </w:r>
    </w:p>
    <w:p w14:paraId="05B71379" w14:textId="7A003A9B" w:rsidR="00FA5D19" w:rsidRPr="000A15AC" w:rsidRDefault="000A15AC">
      <w:pPr>
        <w:pStyle w:val="Listparagraf"/>
        <w:numPr>
          <w:ilvl w:val="1"/>
          <w:numId w:val="1"/>
        </w:numPr>
        <w:tabs>
          <w:tab w:val="left" w:pos="679"/>
        </w:tabs>
        <w:ind w:right="165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Județul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 xml:space="preserve"> reprezintă utilizatorii, iar utilizatorii își exercită drepturile și obligațiile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procesuale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intermediul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Județului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cadrul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următoarelor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cereri:</w:t>
      </w:r>
    </w:p>
    <w:p w14:paraId="5B72ACB3" w14:textId="0F5B9801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ind w:right="153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cererile 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anularea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 constatarea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nulității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absolute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cadru centralizate/contractelor de achiziție publică, inclusiv a contractelor subsecvente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temeiul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nume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propriu;</w:t>
      </w:r>
    </w:p>
    <w:p w14:paraId="59583226" w14:textId="77777777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executarea,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rezoluțiunea,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rezilierea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denunțarea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unilaterală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2788B246" w14:textId="77777777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ind w:right="161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 și cererile privind atribuirea contractelor subsecvente atunci când UCA atribuie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aceste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contracte, conform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dispozițiilor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art. 15.3.</w:t>
      </w:r>
    </w:p>
    <w:p w14:paraId="422BF26F" w14:textId="3D37DED3" w:rsidR="00FA5D19" w:rsidRPr="000A15AC" w:rsidRDefault="000A15AC">
      <w:pPr>
        <w:pStyle w:val="Listparagraf"/>
        <w:numPr>
          <w:ilvl w:val="1"/>
          <w:numId w:val="1"/>
        </w:numPr>
        <w:tabs>
          <w:tab w:val="left" w:pos="627"/>
        </w:tabs>
        <w:spacing w:before="1"/>
        <w:ind w:right="156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Hotărârile judecătorești pronunțate în legătură cu procesele și cererile prevăzute la art. 16.2</w:t>
      </w:r>
      <w:r w:rsidR="00F426D8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mai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sus</w:t>
      </w:r>
      <w:r w:rsidRPr="000A15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produc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efecte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direct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față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</w:t>
      </w:r>
      <w:r w:rsidRPr="000A15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  <w:r w:rsidRPr="000A15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are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dreptul</w:t>
      </w:r>
      <w:r w:rsidRPr="000A15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="002B369F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pune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executare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judecătorești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respectiv,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obligația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executa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hotărârile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judecătorești, inclusiv în ceea ce privește plata eventualelor sume de bani cu titlu de despăgubiri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 orice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alt titlu,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care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asigură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din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bugetul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Județului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79AE" w:rsidRPr="000A15AC">
        <w:rPr>
          <w:rFonts w:ascii="Times New Roman" w:hAnsi="Times New Roman" w:cs="Times New Roman"/>
          <w:sz w:val="28"/>
          <w:szCs w:val="28"/>
        </w:rPr>
        <w:t>Vrancea</w:t>
      </w:r>
      <w:r w:rsidRPr="000A15AC">
        <w:rPr>
          <w:rFonts w:ascii="Times New Roman" w:hAnsi="Times New Roman" w:cs="Times New Roman"/>
          <w:sz w:val="28"/>
          <w:szCs w:val="28"/>
        </w:rPr>
        <w:t>.</w:t>
      </w:r>
    </w:p>
    <w:p w14:paraId="3CE021CD" w14:textId="09F6C008" w:rsidR="00FA5D19" w:rsidRPr="000A15AC" w:rsidRDefault="000A15AC" w:rsidP="00412FF3">
      <w:pPr>
        <w:pStyle w:val="Listparagraf"/>
        <w:numPr>
          <w:ilvl w:val="1"/>
          <w:numId w:val="1"/>
        </w:numPr>
        <w:tabs>
          <w:tab w:val="left" w:pos="648"/>
        </w:tabs>
        <w:spacing w:before="27"/>
        <w:ind w:right="159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Contestațiile împotriva actelor autorității contractante emise de utilizatori în cadrul sau 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 cu procedurile organizate de utilizatori pentru atribuirea contractelor subsecvente 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temeiul acordurilor-cadru centralizate, inclusiv cererile de suspendare a procedurilor organizate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utilizatori,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se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introduc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contradictoriu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calitate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emitenți</w:t>
      </w:r>
      <w:r w:rsidRPr="000A15A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ai</w:t>
      </w:r>
      <w:r w:rsidRPr="000A15A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actelor</w:t>
      </w:r>
      <w:r w:rsidR="00B526CF" w:rsidRPr="000A15AC">
        <w:rPr>
          <w:rFonts w:ascii="Times New Roman" w:hAnsi="Times New Roman" w:cs="Times New Roman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autorității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contractante.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calitatea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parte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cererile</w:t>
      </w:r>
      <w:r w:rsidRPr="000A15A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acordarea despăgubirilor pentru repararea prejudiciilor cauzate în cadrul procedurilor organizate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utilizatori.</w:t>
      </w:r>
    </w:p>
    <w:p w14:paraId="7D7D87F7" w14:textId="77777777" w:rsidR="00FA5D19" w:rsidRPr="000A15AC" w:rsidRDefault="000A15AC">
      <w:pPr>
        <w:pStyle w:val="Listparagraf"/>
        <w:numPr>
          <w:ilvl w:val="1"/>
          <w:numId w:val="1"/>
        </w:numPr>
        <w:tabs>
          <w:tab w:val="left" w:pos="665"/>
        </w:tabs>
        <w:spacing w:before="1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Utilizatorii au calitatea de parte și își exercită drepturile și obligațiile procesuale în mod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direct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 cadrul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următoarelor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procese și cereri:</w:t>
      </w:r>
    </w:p>
    <w:p w14:paraId="53D60E68" w14:textId="77777777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spacing w:before="2"/>
        <w:ind w:right="162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 și cererile privind executarea contractelor de achiziție publică centralizate în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legătură cu drepturile și obligațiile utilizatorilor care rezultă din raporturile individuale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constituite între fiecare utilizator și contractant, inclusiv cu privire la livrarea produselor,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prestarea serviciilor ori execuția lucrărilor, recepția, facturarea și plata acestora și plata și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încasarea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despăgubiri;</w:t>
      </w:r>
    </w:p>
    <w:p w14:paraId="55F39966" w14:textId="77777777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ind w:right="157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 și cererile privind anularea sau constatarea nulității absolute a contractelor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atribuite de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utilizatori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temeiul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centralizate;</w:t>
      </w:r>
    </w:p>
    <w:p w14:paraId="7D50D44A" w14:textId="77777777" w:rsidR="00FA5D19" w:rsidRPr="000A15AC" w:rsidRDefault="000A15AC">
      <w:pPr>
        <w:pStyle w:val="Listparagraf"/>
        <w:numPr>
          <w:ilvl w:val="2"/>
          <w:numId w:val="1"/>
        </w:numPr>
        <w:tabs>
          <w:tab w:val="left" w:pos="821"/>
        </w:tabs>
        <w:spacing w:line="24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procesele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şi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cererile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executarea,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rezoluțiunea,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rezilierea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sau</w:t>
      </w:r>
      <w:r w:rsidRPr="000A15A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denunțarea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unilaterală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contractelor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subsecvente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încheiate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temeiul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acordurilor-cadru</w:t>
      </w:r>
      <w:r w:rsidRPr="000A15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centralizate.</w:t>
      </w:r>
    </w:p>
    <w:p w14:paraId="20ED0CDA" w14:textId="77777777" w:rsidR="00FA5D19" w:rsidRPr="000A15AC" w:rsidRDefault="000A15AC">
      <w:pPr>
        <w:pStyle w:val="Listparagraf"/>
        <w:numPr>
          <w:ilvl w:val="1"/>
          <w:numId w:val="1"/>
        </w:numPr>
        <w:tabs>
          <w:tab w:val="left" w:pos="667"/>
        </w:tabs>
        <w:ind w:right="160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cazul proceselor și cererilor prevăzute de prezentul articol 16, sunt aplicabile în mod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corespunzător dispozițiile Legii nr. 134/2010 privind Codul de procedură civilă, republicată, cu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ulterioare,</w:t>
      </w:r>
      <w:r w:rsidRPr="000A15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privind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chemarea</w:t>
      </w:r>
      <w:r w:rsidRPr="000A15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în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garanție.</w:t>
      </w:r>
    </w:p>
    <w:p w14:paraId="4112C550" w14:textId="3251F836" w:rsidR="00FA5D19" w:rsidRPr="000A15AC" w:rsidRDefault="000A15AC">
      <w:pPr>
        <w:pStyle w:val="Listparagraf"/>
        <w:numPr>
          <w:ilvl w:val="1"/>
          <w:numId w:val="1"/>
        </w:numPr>
        <w:tabs>
          <w:tab w:val="left" w:pos="629"/>
        </w:tabs>
        <w:ind w:right="157" w:firstLine="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În vederea respectării dispozițiilor prezentului articol 16 se aplică corespunzător prevederile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2E463E"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 </w:t>
      </w:r>
      <w:r w:rsidRPr="000A15AC">
        <w:rPr>
          <w:rFonts w:ascii="Times New Roman" w:hAnsi="Times New Roman" w:cs="Times New Roman"/>
          <w:sz w:val="28"/>
          <w:szCs w:val="28"/>
        </w:rPr>
        <w:t>Legii nr. 101/2016 privind remediile și căile de atac în materie de atribuire a contractelor de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achiziție publică, a contractelor sectoriale și a contractelor de concesiune de lucrări și concesiune</w:t>
      </w:r>
      <w:r w:rsidRPr="000A15A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de servicii, precum și pentru organizarea și funcționarea Consiliului Național de Soluționare a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Contestațiilor,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cu</w:t>
      </w:r>
      <w:r w:rsidRPr="000A15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modificările</w:t>
      </w:r>
      <w:r w:rsidRPr="000A15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şi</w:t>
      </w:r>
      <w:r w:rsidRPr="000A15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completările</w:t>
      </w:r>
      <w:r w:rsidRPr="000A15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5AC">
        <w:rPr>
          <w:rFonts w:ascii="Times New Roman" w:hAnsi="Times New Roman" w:cs="Times New Roman"/>
          <w:sz w:val="28"/>
          <w:szCs w:val="28"/>
        </w:rPr>
        <w:t>ulterioare.</w:t>
      </w:r>
    </w:p>
    <w:p w14:paraId="082857CC" w14:textId="77777777" w:rsidR="00FA5D19" w:rsidRPr="000A15AC" w:rsidRDefault="00FA5D19">
      <w:pPr>
        <w:pStyle w:val="Corptext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EBCD666" w14:textId="77777777" w:rsidR="00FA5D19" w:rsidRPr="000A15AC" w:rsidRDefault="00FA5D19">
      <w:pPr>
        <w:pStyle w:val="Corptext"/>
        <w:spacing w:before="5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4C86BFB" w14:textId="77777777" w:rsidR="00B555ED" w:rsidRPr="000A15AC" w:rsidRDefault="00B555ED" w:rsidP="00B555ED">
      <w:pPr>
        <w:pStyle w:val="Titlu1"/>
        <w:tabs>
          <w:tab w:val="left" w:pos="6958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Preşedintele</w:t>
      </w:r>
    </w:p>
    <w:p w14:paraId="57E3580B" w14:textId="77777777" w:rsidR="00B555ED" w:rsidRPr="000A15AC" w:rsidRDefault="00B555ED" w:rsidP="00B555ED">
      <w:pPr>
        <w:pStyle w:val="Titlu1"/>
        <w:tabs>
          <w:tab w:val="left" w:pos="6958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Consiliului Judeţean Vrancea</w:t>
      </w:r>
    </w:p>
    <w:p w14:paraId="47B5925C" w14:textId="5C416B8A" w:rsidR="00B555ED" w:rsidRPr="000A15AC" w:rsidRDefault="00B555ED" w:rsidP="00B555ED">
      <w:pPr>
        <w:pStyle w:val="Titlu1"/>
        <w:tabs>
          <w:tab w:val="left" w:pos="6958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>Cătălin TOMA</w:t>
      </w:r>
    </w:p>
    <w:p w14:paraId="1BBCB0A3" w14:textId="77777777" w:rsidR="00B555ED" w:rsidRPr="000A15AC" w:rsidRDefault="00B555ED" w:rsidP="00B555ED">
      <w:pPr>
        <w:pStyle w:val="Titlu1"/>
        <w:tabs>
          <w:tab w:val="left" w:pos="6958"/>
        </w:tabs>
        <w:ind w:right="30"/>
        <w:jc w:val="right"/>
        <w:rPr>
          <w:rFonts w:ascii="Times New Roman" w:hAnsi="Times New Roman" w:cs="Times New Roman"/>
          <w:sz w:val="28"/>
          <w:szCs w:val="28"/>
        </w:rPr>
      </w:pPr>
    </w:p>
    <w:p w14:paraId="3A6919A8" w14:textId="77777777" w:rsidR="00B555ED" w:rsidRPr="000A15AC" w:rsidRDefault="00B555ED" w:rsidP="00B555ED">
      <w:pPr>
        <w:pStyle w:val="Titlu1"/>
        <w:tabs>
          <w:tab w:val="left" w:pos="6958"/>
        </w:tabs>
        <w:ind w:left="0" w:right="30"/>
        <w:rPr>
          <w:rFonts w:ascii="Times New Roman" w:hAnsi="Times New Roman" w:cs="Times New Roman"/>
          <w:sz w:val="28"/>
          <w:szCs w:val="28"/>
        </w:rPr>
      </w:pPr>
    </w:p>
    <w:p w14:paraId="3979F910" w14:textId="77777777" w:rsidR="00B555ED" w:rsidRPr="000A15AC" w:rsidRDefault="00B555ED" w:rsidP="00B555ED">
      <w:pPr>
        <w:pStyle w:val="Titlu1"/>
        <w:tabs>
          <w:tab w:val="left" w:pos="6958"/>
        </w:tabs>
        <w:ind w:left="0" w:right="30"/>
        <w:rPr>
          <w:rFonts w:ascii="Times New Roman" w:hAnsi="Times New Roman" w:cs="Times New Roman"/>
          <w:sz w:val="28"/>
          <w:szCs w:val="28"/>
        </w:rPr>
      </w:pPr>
    </w:p>
    <w:p w14:paraId="24E5DBE6" w14:textId="77777777" w:rsidR="00B555ED" w:rsidRPr="000A15AC" w:rsidRDefault="00B555ED" w:rsidP="00B555ED">
      <w:pPr>
        <w:pStyle w:val="Titlu1"/>
        <w:tabs>
          <w:tab w:val="left" w:pos="6958"/>
        </w:tabs>
        <w:ind w:left="0" w:right="30"/>
        <w:rPr>
          <w:rFonts w:ascii="Times New Roman" w:hAnsi="Times New Roman" w:cs="Times New Roman"/>
          <w:sz w:val="28"/>
          <w:szCs w:val="28"/>
        </w:rPr>
      </w:pPr>
    </w:p>
    <w:p w14:paraId="4EDC0F08" w14:textId="4F749F6A" w:rsidR="00B555ED" w:rsidRPr="000A15AC" w:rsidRDefault="00B555ED" w:rsidP="00B555ED">
      <w:pPr>
        <w:pStyle w:val="Titlu1"/>
        <w:tabs>
          <w:tab w:val="left" w:pos="6958"/>
        </w:tabs>
        <w:ind w:left="0" w:right="30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Avizat,</w:t>
      </w:r>
    </w:p>
    <w:p w14:paraId="6B399300" w14:textId="77777777" w:rsidR="00B555ED" w:rsidRPr="000A15AC" w:rsidRDefault="00B555ED" w:rsidP="00B555ED">
      <w:pPr>
        <w:pStyle w:val="Titlu1"/>
        <w:tabs>
          <w:tab w:val="left" w:pos="6958"/>
        </w:tabs>
        <w:ind w:right="30"/>
        <w:jc w:val="right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Secretar general al judeţului</w:t>
      </w:r>
    </w:p>
    <w:p w14:paraId="0F3478D9" w14:textId="54BF2498" w:rsidR="00FA5D19" w:rsidRPr="00566F7D" w:rsidRDefault="00B555ED" w:rsidP="00B555ED">
      <w:pPr>
        <w:pStyle w:val="Titlu1"/>
        <w:tabs>
          <w:tab w:val="left" w:pos="6958"/>
        </w:tabs>
        <w:ind w:left="0" w:right="30"/>
        <w:jc w:val="center"/>
        <w:rPr>
          <w:rFonts w:ascii="Times New Roman" w:hAnsi="Times New Roman" w:cs="Times New Roman"/>
          <w:sz w:val="28"/>
          <w:szCs w:val="28"/>
        </w:rPr>
      </w:pPr>
      <w:r w:rsidRPr="000A1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Raluca Dan</w:t>
      </w:r>
    </w:p>
    <w:sectPr w:rsidR="00FA5D19" w:rsidRPr="00566F7D" w:rsidSect="00A207A3">
      <w:footerReference w:type="default" r:id="rId7"/>
      <w:pgSz w:w="12240" w:h="15840"/>
      <w:pgMar w:top="1260" w:right="740" w:bottom="900" w:left="980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7834" w14:textId="77777777" w:rsidR="00FE542A" w:rsidRDefault="00FE542A" w:rsidP="00A207A3">
      <w:r>
        <w:separator/>
      </w:r>
    </w:p>
  </w:endnote>
  <w:endnote w:type="continuationSeparator" w:id="0">
    <w:p w14:paraId="6AA89D57" w14:textId="77777777" w:rsidR="00FE542A" w:rsidRDefault="00FE542A" w:rsidP="00A2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58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82BD6" w14:textId="51ADDACA" w:rsidR="00A207A3" w:rsidRDefault="00A207A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A4D80" w14:textId="77777777" w:rsidR="00A207A3" w:rsidRDefault="00A207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A97" w14:textId="77777777" w:rsidR="00FE542A" w:rsidRDefault="00FE542A" w:rsidP="00A207A3">
      <w:r>
        <w:separator/>
      </w:r>
    </w:p>
  </w:footnote>
  <w:footnote w:type="continuationSeparator" w:id="0">
    <w:p w14:paraId="7E836972" w14:textId="77777777" w:rsidR="00FE542A" w:rsidRDefault="00FE542A" w:rsidP="00A2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499"/>
    <w:multiLevelType w:val="multilevel"/>
    <w:tmpl w:val="515E15EE"/>
    <w:lvl w:ilvl="0">
      <w:start w:val="7"/>
      <w:numFmt w:val="decimal"/>
      <w:lvlText w:val="%1"/>
      <w:lvlJc w:val="left"/>
      <w:pPr>
        <w:ind w:left="491" w:hanging="39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91" w:hanging="392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>
      <w:numFmt w:val="bullet"/>
      <w:lvlText w:val="•"/>
      <w:lvlJc w:val="left"/>
      <w:pPr>
        <w:ind w:left="2975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6770701"/>
    <w:multiLevelType w:val="multilevel"/>
    <w:tmpl w:val="A98E592C"/>
    <w:lvl w:ilvl="0">
      <w:start w:val="1"/>
      <w:numFmt w:val="decimal"/>
      <w:lvlText w:val="%1"/>
      <w:lvlJc w:val="left"/>
      <w:pPr>
        <w:ind w:left="100" w:hanging="524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00" w:hanging="524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3">
      <w:start w:val="1"/>
      <w:numFmt w:val="lowerRoman"/>
      <w:lvlText w:val="(%4)"/>
      <w:lvlJc w:val="left"/>
      <w:pPr>
        <w:ind w:left="1180" w:hanging="360"/>
      </w:pPr>
      <w:rPr>
        <w:rFonts w:ascii="Times New Roman" w:eastAsia="Calibri" w:hAnsi="Times New Roman" w:cs="Times New Roman" w:hint="default"/>
        <w:spacing w:val="-1"/>
        <w:w w:val="99"/>
        <w:sz w:val="28"/>
        <w:szCs w:val="28"/>
        <w:lang w:val="ro-RO" w:eastAsia="en-US" w:bidi="ar-SA"/>
      </w:rPr>
    </w:lvl>
    <w:lvl w:ilvl="4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82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9FF12F3"/>
    <w:multiLevelType w:val="multilevel"/>
    <w:tmpl w:val="32820D5E"/>
    <w:lvl w:ilvl="0">
      <w:start w:val="12"/>
      <w:numFmt w:val="decimal"/>
      <w:lvlText w:val="%1"/>
      <w:lvlJc w:val="left"/>
      <w:pPr>
        <w:ind w:left="623" w:hanging="524"/>
      </w:pPr>
      <w:rPr>
        <w:rFonts w:hint="default"/>
        <w:lang w:val="ro-RO" w:eastAsia="en-US" w:bidi="ar-SA"/>
      </w:rPr>
    </w:lvl>
    <w:lvl w:ilvl="1">
      <w:start w:val="2"/>
      <w:numFmt w:val="decimal"/>
      <w:lvlText w:val="%1.%2"/>
      <w:lvlJc w:val="left"/>
      <w:pPr>
        <w:ind w:left="623" w:hanging="524"/>
      </w:pPr>
      <w:rPr>
        <w:rFonts w:ascii="Times New Roman" w:eastAsia="Calibri" w:hAnsi="Times New Roman" w:cs="Times New Roman" w:hint="default"/>
        <w:b/>
        <w:bCs/>
        <w:spacing w:val="-1"/>
        <w:w w:val="99"/>
        <w:sz w:val="28"/>
        <w:szCs w:val="2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824" w:hanging="725"/>
      </w:pPr>
      <w:rPr>
        <w:rFonts w:ascii="Times New Roman" w:eastAsia="Calibri" w:hAnsi="Times New Roman" w:cs="Times New Roman" w:hint="default"/>
        <w:b/>
        <w:bCs/>
        <w:spacing w:val="-1"/>
        <w:w w:val="99"/>
        <w:sz w:val="28"/>
        <w:szCs w:val="28"/>
        <w:lang w:val="ro-RO" w:eastAsia="en-US" w:bidi="ar-SA"/>
      </w:rPr>
    </w:lvl>
    <w:lvl w:ilvl="3">
      <w:start w:val="1"/>
      <w:numFmt w:val="decimal"/>
      <w:lvlText w:val="%1.%2.%3.%4"/>
      <w:lvlJc w:val="left"/>
      <w:pPr>
        <w:ind w:left="1026" w:hanging="927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4">
      <w:start w:val="1"/>
      <w:numFmt w:val="lowerLetter"/>
      <w:lvlText w:val="%5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5">
      <w:numFmt w:val="bullet"/>
      <w:lvlText w:val="•"/>
      <w:lvlJc w:val="left"/>
      <w:pPr>
        <w:ind w:left="3734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91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B751B5A"/>
    <w:multiLevelType w:val="multilevel"/>
    <w:tmpl w:val="70D8755A"/>
    <w:lvl w:ilvl="0">
      <w:start w:val="14"/>
      <w:numFmt w:val="decimal"/>
      <w:lvlText w:val="%1"/>
      <w:lvlJc w:val="left"/>
      <w:pPr>
        <w:ind w:left="100" w:hanging="54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0" w:hanging="541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184" w:hanging="5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6" w:hanging="5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68" w:hanging="5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10" w:hanging="5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2" w:hanging="5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94" w:hanging="5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36" w:hanging="541"/>
      </w:pPr>
      <w:rPr>
        <w:rFonts w:hint="default"/>
        <w:lang w:val="ro-RO" w:eastAsia="en-US" w:bidi="ar-SA"/>
      </w:rPr>
    </w:lvl>
  </w:abstractNum>
  <w:abstractNum w:abstractNumId="4" w15:restartNumberingAfterBreak="0">
    <w:nsid w:val="2D1E11F3"/>
    <w:multiLevelType w:val="multilevel"/>
    <w:tmpl w:val="A2309574"/>
    <w:lvl w:ilvl="0">
      <w:start w:val="4"/>
      <w:numFmt w:val="decimal"/>
      <w:lvlText w:val="%1"/>
      <w:lvlJc w:val="left"/>
      <w:pPr>
        <w:ind w:left="491" w:hanging="39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91" w:hanging="392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3">
      <w:numFmt w:val="bullet"/>
      <w:lvlText w:val="•"/>
      <w:lvlJc w:val="left"/>
      <w:pPr>
        <w:ind w:left="2975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1ED0A32"/>
    <w:multiLevelType w:val="multilevel"/>
    <w:tmpl w:val="F482B8BA"/>
    <w:lvl w:ilvl="0">
      <w:start w:val="12"/>
      <w:numFmt w:val="decimal"/>
      <w:lvlText w:val="%1"/>
      <w:lvlJc w:val="left"/>
      <w:pPr>
        <w:ind w:left="623" w:hanging="524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23" w:hanging="524"/>
      </w:pPr>
      <w:rPr>
        <w:rFonts w:ascii="Times New Roman" w:eastAsia="Calibri" w:hAnsi="Times New Roman" w:cs="Times New Roman" w:hint="default"/>
        <w:b/>
        <w:bCs/>
        <w:spacing w:val="-1"/>
        <w:w w:val="99"/>
        <w:sz w:val="28"/>
        <w:szCs w:val="2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894" w:hanging="795"/>
      </w:pPr>
      <w:rPr>
        <w:rFonts w:ascii="Times New Roman" w:eastAsia="Calibri" w:hAnsi="Times New Roman" w:cs="Times New Roman" w:hint="default"/>
        <w:b/>
        <w:bCs/>
        <w:spacing w:val="-1"/>
        <w:w w:val="99"/>
        <w:sz w:val="28"/>
        <w:szCs w:val="28"/>
        <w:lang w:val="ro-RO" w:eastAsia="en-US" w:bidi="ar-SA"/>
      </w:rPr>
    </w:lvl>
    <w:lvl w:ilvl="3">
      <w:start w:val="1"/>
      <w:numFmt w:val="decimal"/>
      <w:lvlText w:val="%1.%2.%3.%4"/>
      <w:lvlJc w:val="left"/>
      <w:pPr>
        <w:ind w:left="1026" w:hanging="927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4">
      <w:start w:val="1"/>
      <w:numFmt w:val="lowerLetter"/>
      <w:lvlText w:val="%5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5">
      <w:numFmt w:val="bullet"/>
      <w:lvlText w:val="•"/>
      <w:lvlJc w:val="left"/>
      <w:pPr>
        <w:ind w:left="3734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091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8AB3DD5"/>
    <w:multiLevelType w:val="hybridMultilevel"/>
    <w:tmpl w:val="DF045DF0"/>
    <w:lvl w:ilvl="0" w:tplc="44803EB2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1" w:tplc="4CB42216">
      <w:numFmt w:val="bullet"/>
      <w:lvlText w:val="•"/>
      <w:lvlJc w:val="left"/>
      <w:pPr>
        <w:ind w:left="1790" w:hanging="360"/>
      </w:pPr>
      <w:rPr>
        <w:rFonts w:hint="default"/>
        <w:lang w:val="ro-RO" w:eastAsia="en-US" w:bidi="ar-SA"/>
      </w:rPr>
    </w:lvl>
    <w:lvl w:ilvl="2" w:tplc="F20EA766">
      <w:numFmt w:val="bullet"/>
      <w:lvlText w:val="•"/>
      <w:lvlJc w:val="left"/>
      <w:pPr>
        <w:ind w:left="2760" w:hanging="360"/>
      </w:pPr>
      <w:rPr>
        <w:rFonts w:hint="default"/>
        <w:lang w:val="ro-RO" w:eastAsia="en-US" w:bidi="ar-SA"/>
      </w:rPr>
    </w:lvl>
    <w:lvl w:ilvl="3" w:tplc="88F47112">
      <w:numFmt w:val="bullet"/>
      <w:lvlText w:val="•"/>
      <w:lvlJc w:val="left"/>
      <w:pPr>
        <w:ind w:left="3730" w:hanging="360"/>
      </w:pPr>
      <w:rPr>
        <w:rFonts w:hint="default"/>
        <w:lang w:val="ro-RO" w:eastAsia="en-US" w:bidi="ar-SA"/>
      </w:rPr>
    </w:lvl>
    <w:lvl w:ilvl="4" w:tplc="608C417E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14DC9436">
      <w:numFmt w:val="bullet"/>
      <w:lvlText w:val="•"/>
      <w:lvlJc w:val="left"/>
      <w:pPr>
        <w:ind w:left="5670" w:hanging="360"/>
      </w:pPr>
      <w:rPr>
        <w:rFonts w:hint="default"/>
        <w:lang w:val="ro-RO" w:eastAsia="en-US" w:bidi="ar-SA"/>
      </w:rPr>
    </w:lvl>
    <w:lvl w:ilvl="6" w:tplc="72C8ED0C">
      <w:numFmt w:val="bullet"/>
      <w:lvlText w:val="•"/>
      <w:lvlJc w:val="left"/>
      <w:pPr>
        <w:ind w:left="6640" w:hanging="360"/>
      </w:pPr>
      <w:rPr>
        <w:rFonts w:hint="default"/>
        <w:lang w:val="ro-RO" w:eastAsia="en-US" w:bidi="ar-SA"/>
      </w:rPr>
    </w:lvl>
    <w:lvl w:ilvl="7" w:tplc="9DF09930">
      <w:numFmt w:val="bullet"/>
      <w:lvlText w:val="•"/>
      <w:lvlJc w:val="left"/>
      <w:pPr>
        <w:ind w:left="7610" w:hanging="360"/>
      </w:pPr>
      <w:rPr>
        <w:rFonts w:hint="default"/>
        <w:lang w:val="ro-RO" w:eastAsia="en-US" w:bidi="ar-SA"/>
      </w:rPr>
    </w:lvl>
    <w:lvl w:ilvl="8" w:tplc="4C5E0A30">
      <w:numFmt w:val="bullet"/>
      <w:lvlText w:val="•"/>
      <w:lvlJc w:val="left"/>
      <w:pPr>
        <w:ind w:left="858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9493F27"/>
    <w:multiLevelType w:val="multilevel"/>
    <w:tmpl w:val="D5607C38"/>
    <w:lvl w:ilvl="0">
      <w:start w:val="13"/>
      <w:numFmt w:val="decimal"/>
      <w:lvlText w:val="%1"/>
      <w:lvlJc w:val="left"/>
      <w:pPr>
        <w:ind w:left="100" w:hanging="6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0" w:hanging="611"/>
      </w:pPr>
      <w:rPr>
        <w:rFonts w:ascii="Calibri" w:eastAsia="Calibri" w:hAnsi="Calibri" w:cs="Calibri" w:hint="default"/>
        <w:b/>
        <w:bCs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2184" w:hanging="6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6" w:hanging="6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68" w:hanging="6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10" w:hanging="6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2" w:hanging="6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94" w:hanging="6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36" w:hanging="611"/>
      </w:pPr>
      <w:rPr>
        <w:rFonts w:hint="default"/>
        <w:lang w:val="ro-RO" w:eastAsia="en-US" w:bidi="ar-SA"/>
      </w:rPr>
    </w:lvl>
  </w:abstractNum>
  <w:abstractNum w:abstractNumId="8" w15:restartNumberingAfterBreak="0">
    <w:nsid w:val="523B5F13"/>
    <w:multiLevelType w:val="hybridMultilevel"/>
    <w:tmpl w:val="162E63E2"/>
    <w:lvl w:ilvl="0" w:tplc="EA22D1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11378"/>
    <w:multiLevelType w:val="hybridMultilevel"/>
    <w:tmpl w:val="E6247F0A"/>
    <w:lvl w:ilvl="0" w:tplc="4D8ED736">
      <w:start w:val="19"/>
      <w:numFmt w:val="bullet"/>
      <w:lvlText w:val="–"/>
      <w:lvlJc w:val="left"/>
      <w:pPr>
        <w:ind w:left="4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0" w15:restartNumberingAfterBreak="0">
    <w:nsid w:val="5C3E6F76"/>
    <w:multiLevelType w:val="multilevel"/>
    <w:tmpl w:val="DA824DBC"/>
    <w:lvl w:ilvl="0">
      <w:start w:val="15"/>
      <w:numFmt w:val="decimal"/>
      <w:lvlText w:val="%1"/>
      <w:lvlJc w:val="left"/>
      <w:pPr>
        <w:ind w:left="100" w:hanging="543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0" w:hanging="543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184" w:hanging="54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6" w:hanging="54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68" w:hanging="54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10" w:hanging="54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2" w:hanging="54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94" w:hanging="54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36" w:hanging="543"/>
      </w:pPr>
      <w:rPr>
        <w:rFonts w:hint="default"/>
        <w:lang w:val="ro-RO" w:eastAsia="en-US" w:bidi="ar-SA"/>
      </w:rPr>
    </w:lvl>
  </w:abstractNum>
  <w:abstractNum w:abstractNumId="11" w15:restartNumberingAfterBreak="0">
    <w:nsid w:val="5D693F46"/>
    <w:multiLevelType w:val="hybridMultilevel"/>
    <w:tmpl w:val="7BE2F76A"/>
    <w:lvl w:ilvl="0" w:tplc="39C0E97E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1" w:tplc="AB00AF4C">
      <w:numFmt w:val="bullet"/>
      <w:lvlText w:val="•"/>
      <w:lvlJc w:val="left"/>
      <w:pPr>
        <w:ind w:left="1790" w:hanging="360"/>
      </w:pPr>
      <w:rPr>
        <w:rFonts w:hint="default"/>
        <w:lang w:val="ro-RO" w:eastAsia="en-US" w:bidi="ar-SA"/>
      </w:rPr>
    </w:lvl>
    <w:lvl w:ilvl="2" w:tplc="631CA42C">
      <w:numFmt w:val="bullet"/>
      <w:lvlText w:val="•"/>
      <w:lvlJc w:val="left"/>
      <w:pPr>
        <w:ind w:left="2760" w:hanging="360"/>
      </w:pPr>
      <w:rPr>
        <w:rFonts w:hint="default"/>
        <w:lang w:val="ro-RO" w:eastAsia="en-US" w:bidi="ar-SA"/>
      </w:rPr>
    </w:lvl>
    <w:lvl w:ilvl="3" w:tplc="BEB81040">
      <w:numFmt w:val="bullet"/>
      <w:lvlText w:val="•"/>
      <w:lvlJc w:val="left"/>
      <w:pPr>
        <w:ind w:left="3730" w:hanging="360"/>
      </w:pPr>
      <w:rPr>
        <w:rFonts w:hint="default"/>
        <w:lang w:val="ro-RO" w:eastAsia="en-US" w:bidi="ar-SA"/>
      </w:rPr>
    </w:lvl>
    <w:lvl w:ilvl="4" w:tplc="EB62D582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549EC184">
      <w:numFmt w:val="bullet"/>
      <w:lvlText w:val="•"/>
      <w:lvlJc w:val="left"/>
      <w:pPr>
        <w:ind w:left="5670" w:hanging="360"/>
      </w:pPr>
      <w:rPr>
        <w:rFonts w:hint="default"/>
        <w:lang w:val="ro-RO" w:eastAsia="en-US" w:bidi="ar-SA"/>
      </w:rPr>
    </w:lvl>
    <w:lvl w:ilvl="6" w:tplc="691E2B9A">
      <w:numFmt w:val="bullet"/>
      <w:lvlText w:val="•"/>
      <w:lvlJc w:val="left"/>
      <w:pPr>
        <w:ind w:left="6640" w:hanging="360"/>
      </w:pPr>
      <w:rPr>
        <w:rFonts w:hint="default"/>
        <w:lang w:val="ro-RO" w:eastAsia="en-US" w:bidi="ar-SA"/>
      </w:rPr>
    </w:lvl>
    <w:lvl w:ilvl="7" w:tplc="2CB473F8">
      <w:numFmt w:val="bullet"/>
      <w:lvlText w:val="•"/>
      <w:lvlJc w:val="left"/>
      <w:pPr>
        <w:ind w:left="7610" w:hanging="360"/>
      </w:pPr>
      <w:rPr>
        <w:rFonts w:hint="default"/>
        <w:lang w:val="ro-RO" w:eastAsia="en-US" w:bidi="ar-SA"/>
      </w:rPr>
    </w:lvl>
    <w:lvl w:ilvl="8" w:tplc="6966D916">
      <w:numFmt w:val="bullet"/>
      <w:lvlText w:val="•"/>
      <w:lvlJc w:val="left"/>
      <w:pPr>
        <w:ind w:left="8580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6DCC0CAC"/>
    <w:multiLevelType w:val="multilevel"/>
    <w:tmpl w:val="5616F028"/>
    <w:lvl w:ilvl="0">
      <w:start w:val="8"/>
      <w:numFmt w:val="decimal"/>
      <w:lvlText w:val="%1"/>
      <w:lvlJc w:val="left"/>
      <w:pPr>
        <w:ind w:left="100" w:hanging="45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0" w:hanging="452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Calibri" w:hAnsi="Times New Roman" w:cs="Times New Roman" w:hint="default"/>
        <w:w w:val="99"/>
        <w:sz w:val="28"/>
        <w:szCs w:val="28"/>
        <w:lang w:val="ro-RO" w:eastAsia="en-US" w:bidi="ar-SA"/>
      </w:rPr>
    </w:lvl>
    <w:lvl w:ilvl="3">
      <w:numFmt w:val="bullet"/>
      <w:lvlText w:val="•"/>
      <w:lvlJc w:val="left"/>
      <w:pPr>
        <w:ind w:left="2975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70C16FDC"/>
    <w:multiLevelType w:val="multilevel"/>
    <w:tmpl w:val="39DACE6C"/>
    <w:lvl w:ilvl="0">
      <w:start w:val="16"/>
      <w:numFmt w:val="decimal"/>
      <w:lvlText w:val="%1"/>
      <w:lvlJc w:val="left"/>
      <w:pPr>
        <w:ind w:left="100" w:hanging="563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0" w:hanging="563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6"/>
        <w:szCs w:val="26"/>
        <w:lang w:val="ro-RO" w:eastAsia="en-US" w:bidi="ar-SA"/>
      </w:rPr>
    </w:lvl>
    <w:lvl w:ilvl="3">
      <w:numFmt w:val="bullet"/>
      <w:lvlText w:val="•"/>
      <w:lvlJc w:val="left"/>
      <w:pPr>
        <w:ind w:left="2975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36244BC"/>
    <w:multiLevelType w:val="multilevel"/>
    <w:tmpl w:val="11E87718"/>
    <w:lvl w:ilvl="0">
      <w:start w:val="12"/>
      <w:numFmt w:val="decimal"/>
      <w:lvlText w:val="%1"/>
      <w:lvlJc w:val="left"/>
      <w:pPr>
        <w:ind w:left="824" w:hanging="725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24" w:hanging="725"/>
      </w:pPr>
      <w:rPr>
        <w:rFonts w:hint="default"/>
        <w:lang w:val="ro-RO" w:eastAsia="en-US" w:bidi="ar-SA"/>
      </w:rPr>
    </w:lvl>
    <w:lvl w:ilvl="2">
      <w:start w:val="2"/>
      <w:numFmt w:val="decimal"/>
      <w:lvlText w:val="%1.%2.%3"/>
      <w:lvlJc w:val="left"/>
      <w:pPr>
        <w:ind w:left="824" w:hanging="725"/>
      </w:pPr>
      <w:rPr>
        <w:rFonts w:ascii="Times New Roman" w:eastAsia="Calibri" w:hAnsi="Times New Roman" w:cs="Times New Roman" w:hint="default"/>
        <w:b/>
        <w:bCs/>
        <w:spacing w:val="-1"/>
        <w:w w:val="99"/>
        <w:sz w:val="28"/>
        <w:szCs w:val="28"/>
        <w:lang w:val="ro-RO" w:eastAsia="en-US" w:bidi="ar-SA"/>
      </w:rPr>
    </w:lvl>
    <w:lvl w:ilvl="3">
      <w:start w:val="1"/>
      <w:numFmt w:val="decimal"/>
      <w:lvlText w:val="%1.%2.%3.%4"/>
      <w:lvlJc w:val="left"/>
      <w:pPr>
        <w:ind w:left="100" w:hanging="1014"/>
      </w:pPr>
      <w:rPr>
        <w:rFonts w:ascii="Times New Roman" w:eastAsia="Calibri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4">
      <w:numFmt w:val="bullet"/>
      <w:lvlText w:val="•"/>
      <w:lvlJc w:val="left"/>
      <w:pPr>
        <w:ind w:left="4053" w:hanging="101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1" w:hanging="101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08" w:hanging="101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86" w:hanging="101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64" w:hanging="1014"/>
      </w:pPr>
      <w:rPr>
        <w:rFonts w:hint="default"/>
        <w:lang w:val="ro-RO" w:eastAsia="en-US" w:bidi="ar-SA"/>
      </w:rPr>
    </w:lvl>
  </w:abstractNum>
  <w:num w:numId="1" w16cid:durableId="523439971">
    <w:abstractNumId w:val="13"/>
  </w:num>
  <w:num w:numId="2" w16cid:durableId="603998579">
    <w:abstractNumId w:val="10"/>
  </w:num>
  <w:num w:numId="3" w16cid:durableId="1422796147">
    <w:abstractNumId w:val="3"/>
  </w:num>
  <w:num w:numId="4" w16cid:durableId="635912798">
    <w:abstractNumId w:val="7"/>
  </w:num>
  <w:num w:numId="5" w16cid:durableId="762149115">
    <w:abstractNumId w:val="2"/>
  </w:num>
  <w:num w:numId="6" w16cid:durableId="1091781496">
    <w:abstractNumId w:val="14"/>
  </w:num>
  <w:num w:numId="7" w16cid:durableId="304772926">
    <w:abstractNumId w:val="5"/>
  </w:num>
  <w:num w:numId="8" w16cid:durableId="1630239199">
    <w:abstractNumId w:val="11"/>
  </w:num>
  <w:num w:numId="9" w16cid:durableId="1149324363">
    <w:abstractNumId w:val="12"/>
  </w:num>
  <w:num w:numId="10" w16cid:durableId="994576996">
    <w:abstractNumId w:val="0"/>
  </w:num>
  <w:num w:numId="11" w16cid:durableId="834295628">
    <w:abstractNumId w:val="4"/>
  </w:num>
  <w:num w:numId="12" w16cid:durableId="1717198008">
    <w:abstractNumId w:val="6"/>
  </w:num>
  <w:num w:numId="13" w16cid:durableId="1350178192">
    <w:abstractNumId w:val="1"/>
  </w:num>
  <w:num w:numId="14" w16cid:durableId="2124837666">
    <w:abstractNumId w:val="9"/>
  </w:num>
  <w:num w:numId="15" w16cid:durableId="1957366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9"/>
    <w:rsid w:val="0006770A"/>
    <w:rsid w:val="000A15AC"/>
    <w:rsid w:val="000A60B8"/>
    <w:rsid w:val="001C4257"/>
    <w:rsid w:val="001D7002"/>
    <w:rsid w:val="00202967"/>
    <w:rsid w:val="00205312"/>
    <w:rsid w:val="002B369F"/>
    <w:rsid w:val="002B4F45"/>
    <w:rsid w:val="002E463E"/>
    <w:rsid w:val="00312DA2"/>
    <w:rsid w:val="003172D0"/>
    <w:rsid w:val="003352F6"/>
    <w:rsid w:val="00372BB8"/>
    <w:rsid w:val="003C2055"/>
    <w:rsid w:val="004279AE"/>
    <w:rsid w:val="004F41B6"/>
    <w:rsid w:val="00566F7D"/>
    <w:rsid w:val="00595AF4"/>
    <w:rsid w:val="005B5331"/>
    <w:rsid w:val="00630E7C"/>
    <w:rsid w:val="00722F79"/>
    <w:rsid w:val="00726021"/>
    <w:rsid w:val="007D4EB4"/>
    <w:rsid w:val="00832EC1"/>
    <w:rsid w:val="008D1490"/>
    <w:rsid w:val="00A207A3"/>
    <w:rsid w:val="00A92CBE"/>
    <w:rsid w:val="00AA4C73"/>
    <w:rsid w:val="00B155C6"/>
    <w:rsid w:val="00B526CF"/>
    <w:rsid w:val="00B555ED"/>
    <w:rsid w:val="00B84F2B"/>
    <w:rsid w:val="00B96FD7"/>
    <w:rsid w:val="00C25E19"/>
    <w:rsid w:val="00D27F0D"/>
    <w:rsid w:val="00D425C4"/>
    <w:rsid w:val="00DA5F73"/>
    <w:rsid w:val="00DC68D6"/>
    <w:rsid w:val="00DF7DA1"/>
    <w:rsid w:val="00E55509"/>
    <w:rsid w:val="00ED11A6"/>
    <w:rsid w:val="00ED387E"/>
    <w:rsid w:val="00EE26D2"/>
    <w:rsid w:val="00F11B44"/>
    <w:rsid w:val="00F1444B"/>
    <w:rsid w:val="00F426D8"/>
    <w:rsid w:val="00FA5D19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1217"/>
  <w15:docId w15:val="{7E925526-C1CF-4129-BC2A-11F60C4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9"/>
    <w:qFormat/>
    <w:pPr>
      <w:spacing w:line="317" w:lineRule="exact"/>
      <w:ind w:left="100"/>
      <w:jc w:val="both"/>
      <w:outlineLvl w:val="0"/>
    </w:pPr>
    <w:rPr>
      <w:b/>
      <w:bCs/>
      <w:sz w:val="26"/>
      <w:szCs w:val="2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555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820"/>
      <w:jc w:val="both"/>
    </w:pPr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207A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7A3"/>
    <w:rPr>
      <w:rFonts w:ascii="Calibri" w:eastAsia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207A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7A3"/>
    <w:rPr>
      <w:rFonts w:ascii="Calibri" w:eastAsia="Calibri" w:hAnsi="Calibri" w:cs="Calibri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55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555E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555ED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555ED"/>
    <w:rPr>
      <w:rFonts w:ascii="Calibri" w:eastAsia="Calibri" w:hAnsi="Calibri" w:cs="Calibri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4449</Words>
  <Characters>25360</Characters>
  <Application>Microsoft Office Word</Application>
  <DocSecurity>0</DocSecurity>
  <Lines>211</Lines>
  <Paragraphs>59</Paragraphs>
  <ScaleCrop>false</ScaleCrop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Harabor</dc:creator>
  <cp:lastModifiedBy>TULBURE MIHAELA</cp:lastModifiedBy>
  <cp:revision>3</cp:revision>
  <dcterms:created xsi:type="dcterms:W3CDTF">2023-01-04T10:17:00Z</dcterms:created>
  <dcterms:modified xsi:type="dcterms:W3CDTF">2023-01-04T10:54:00Z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2022-12-27T00:00:00Z</vt:filetime>
  </property>
</Properties>
</file>