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6FB49" w14:textId="24E87A8F" w:rsidR="00657F60" w:rsidRPr="00F714F3" w:rsidRDefault="00657F60" w:rsidP="00020D38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color w:val="131313"/>
          <w:kern w:val="36"/>
          <w:sz w:val="32"/>
          <w:szCs w:val="32"/>
          <w:lang w:val="ro-RO"/>
        </w:rPr>
      </w:pPr>
      <w:r w:rsidRPr="00F714F3">
        <w:rPr>
          <w:rFonts w:ascii="Times New Roman" w:eastAsia="Times New Roman" w:hAnsi="Times New Roman" w:cs="Times New Roman"/>
          <w:b/>
          <w:bCs/>
          <w:color w:val="131313"/>
          <w:kern w:val="36"/>
          <w:sz w:val="32"/>
          <w:szCs w:val="32"/>
          <w:lang w:val="ro-RO"/>
        </w:rPr>
        <w:t>Rezultat</w:t>
      </w:r>
      <w:r w:rsidR="00B333A0" w:rsidRPr="00F714F3">
        <w:rPr>
          <w:rFonts w:ascii="Times New Roman" w:eastAsia="Times New Roman" w:hAnsi="Times New Roman" w:cs="Times New Roman"/>
          <w:b/>
          <w:bCs/>
          <w:color w:val="131313"/>
          <w:kern w:val="36"/>
          <w:sz w:val="32"/>
          <w:szCs w:val="32"/>
          <w:lang w:val="ro-RO"/>
        </w:rPr>
        <w:t xml:space="preserve"> </w:t>
      </w:r>
      <w:r w:rsidRPr="00F714F3">
        <w:rPr>
          <w:rFonts w:ascii="Times New Roman" w:eastAsia="Times New Roman" w:hAnsi="Times New Roman" w:cs="Times New Roman"/>
          <w:b/>
          <w:bCs/>
          <w:color w:val="131313"/>
          <w:kern w:val="36"/>
          <w:sz w:val="32"/>
          <w:szCs w:val="32"/>
          <w:lang w:val="ro-RO"/>
        </w:rPr>
        <w:t>Concurs de proiecte de management</w:t>
      </w:r>
      <w:r w:rsidR="00593D78" w:rsidRPr="00F714F3">
        <w:rPr>
          <w:rFonts w:ascii="Times New Roman" w:eastAsia="Times New Roman" w:hAnsi="Times New Roman" w:cs="Times New Roman"/>
          <w:b/>
          <w:bCs/>
          <w:color w:val="131313"/>
          <w:kern w:val="36"/>
          <w:sz w:val="32"/>
          <w:szCs w:val="32"/>
          <w:lang w:val="ro-RO"/>
        </w:rPr>
        <w:t xml:space="preserve"> Centrul Cultural Vrancea</w:t>
      </w:r>
    </w:p>
    <w:p w14:paraId="77C2EF64" w14:textId="626B53DD" w:rsidR="00657F60" w:rsidRPr="008B1709" w:rsidRDefault="00F714F3" w:rsidP="00657F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999999"/>
          <w:sz w:val="32"/>
          <w:szCs w:val="32"/>
          <w:lang w:val="ro-RO"/>
        </w:rPr>
      </w:pPr>
      <w:r w:rsidRPr="008B1709">
        <w:rPr>
          <w:rFonts w:ascii="Times New Roman" w:eastAsia="Times New Roman" w:hAnsi="Times New Roman" w:cs="Times New Roman"/>
          <w:color w:val="999999"/>
          <w:sz w:val="32"/>
          <w:szCs w:val="32"/>
          <w:lang w:val="ro-RO"/>
        </w:rPr>
        <w:t>0</w:t>
      </w:r>
      <w:r w:rsidR="00D21CBF" w:rsidRPr="008B1709">
        <w:rPr>
          <w:rFonts w:ascii="Times New Roman" w:eastAsia="Times New Roman" w:hAnsi="Times New Roman" w:cs="Times New Roman"/>
          <w:color w:val="999999"/>
          <w:sz w:val="32"/>
          <w:szCs w:val="32"/>
          <w:lang w:val="ro-RO"/>
        </w:rPr>
        <w:t>5</w:t>
      </w:r>
      <w:r w:rsidRPr="008B1709">
        <w:rPr>
          <w:rFonts w:ascii="Times New Roman" w:eastAsia="Times New Roman" w:hAnsi="Times New Roman" w:cs="Times New Roman"/>
          <w:color w:val="999999"/>
          <w:sz w:val="32"/>
          <w:szCs w:val="32"/>
          <w:lang w:val="ro-RO"/>
        </w:rPr>
        <w:t xml:space="preserve"> </w:t>
      </w:r>
      <w:r w:rsidR="00D21CBF" w:rsidRPr="008B1709">
        <w:rPr>
          <w:rFonts w:ascii="Times New Roman" w:eastAsia="Times New Roman" w:hAnsi="Times New Roman" w:cs="Times New Roman"/>
          <w:color w:val="999999"/>
          <w:sz w:val="32"/>
          <w:szCs w:val="32"/>
          <w:lang w:val="ro-RO"/>
        </w:rPr>
        <w:t>Ianua</w:t>
      </w:r>
      <w:r w:rsidRPr="008B1709">
        <w:rPr>
          <w:rFonts w:ascii="Times New Roman" w:eastAsia="Times New Roman" w:hAnsi="Times New Roman" w:cs="Times New Roman"/>
          <w:color w:val="999999"/>
          <w:sz w:val="32"/>
          <w:szCs w:val="32"/>
          <w:lang w:val="ro-RO"/>
        </w:rPr>
        <w:t xml:space="preserve">rie </w:t>
      </w:r>
      <w:r w:rsidR="00D21CBF" w:rsidRPr="008B1709">
        <w:rPr>
          <w:rFonts w:ascii="Times New Roman" w:eastAsia="Times New Roman" w:hAnsi="Times New Roman" w:cs="Times New Roman"/>
          <w:color w:val="999999"/>
          <w:sz w:val="32"/>
          <w:szCs w:val="32"/>
          <w:lang w:val="ro-RO"/>
        </w:rPr>
        <w:t>2023</w:t>
      </w:r>
    </w:p>
    <w:p w14:paraId="0C66C14C" w14:textId="77777777" w:rsidR="00657F60" w:rsidRPr="00F714F3" w:rsidRDefault="00657F60" w:rsidP="00657F60">
      <w:pPr>
        <w:shd w:val="clear" w:color="auto" w:fill="FFFFFF"/>
        <w:spacing w:after="0" w:line="480" w:lineRule="atLeast"/>
        <w:jc w:val="center"/>
        <w:rPr>
          <w:rFonts w:ascii="Times New Roman" w:eastAsia="Times New Roman" w:hAnsi="Times New Roman" w:cs="Times New Roman"/>
          <w:color w:val="131313"/>
          <w:sz w:val="32"/>
          <w:szCs w:val="32"/>
          <w:lang w:val="ro-RO"/>
        </w:rPr>
      </w:pPr>
      <w:r w:rsidRPr="00F714F3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val="ro-RO"/>
        </w:rPr>
        <w:t>REZULTAT SELECȚIE DOSARE</w:t>
      </w:r>
    </w:p>
    <w:p w14:paraId="5D123EB9" w14:textId="77777777" w:rsidR="00657F60" w:rsidRPr="00F714F3" w:rsidRDefault="00657F60" w:rsidP="00657F60">
      <w:pPr>
        <w:shd w:val="clear" w:color="auto" w:fill="FFFFFF"/>
        <w:spacing w:after="0" w:line="480" w:lineRule="atLeast"/>
        <w:jc w:val="center"/>
        <w:rPr>
          <w:rFonts w:ascii="Times New Roman" w:eastAsia="Times New Roman" w:hAnsi="Times New Roman" w:cs="Times New Roman"/>
          <w:color w:val="131313"/>
          <w:sz w:val="32"/>
          <w:szCs w:val="32"/>
          <w:lang w:val="ro-RO"/>
        </w:rPr>
      </w:pPr>
      <w:r w:rsidRPr="00F714F3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val="ro-RO"/>
        </w:rPr>
        <w:t>Concurs de proiecte de management organizat pentru</w:t>
      </w:r>
    </w:p>
    <w:p w14:paraId="1FFD2F4D" w14:textId="4FD2A32B" w:rsidR="00657F60" w:rsidRPr="00F714F3" w:rsidRDefault="00657F60" w:rsidP="00657F60">
      <w:pPr>
        <w:shd w:val="clear" w:color="auto" w:fill="FFFFFF"/>
        <w:spacing w:after="0" w:line="480" w:lineRule="atLeast"/>
        <w:jc w:val="center"/>
        <w:rPr>
          <w:rFonts w:ascii="Times New Roman" w:eastAsia="Times New Roman" w:hAnsi="Times New Roman" w:cs="Times New Roman"/>
          <w:color w:val="131313"/>
          <w:sz w:val="32"/>
          <w:szCs w:val="32"/>
          <w:lang w:val="ro-RO"/>
        </w:rPr>
      </w:pPr>
      <w:r w:rsidRPr="00F714F3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val="ro-RO"/>
        </w:rPr>
        <w:t> </w:t>
      </w:r>
      <w:r w:rsidR="00593D78" w:rsidRPr="00F714F3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val="ro-RO"/>
        </w:rPr>
        <w:t>Centrul Cultural Vrancea</w:t>
      </w:r>
    </w:p>
    <w:p w14:paraId="4F0C6C9F" w14:textId="77777777" w:rsidR="00657F60" w:rsidRPr="00F714F3" w:rsidRDefault="00657F60" w:rsidP="00657F60">
      <w:pPr>
        <w:shd w:val="clear" w:color="auto" w:fill="FFFFFF"/>
        <w:spacing w:after="0" w:line="480" w:lineRule="atLeast"/>
        <w:jc w:val="center"/>
        <w:rPr>
          <w:rFonts w:ascii="Times New Roman" w:eastAsia="Times New Roman" w:hAnsi="Times New Roman" w:cs="Times New Roman"/>
          <w:color w:val="131313"/>
          <w:sz w:val="32"/>
          <w:szCs w:val="32"/>
          <w:lang w:val="ro-RO"/>
        </w:rPr>
      </w:pPr>
      <w:r w:rsidRPr="00F714F3">
        <w:rPr>
          <w:rFonts w:ascii="Times New Roman" w:eastAsia="Times New Roman" w:hAnsi="Times New Roman" w:cs="Times New Roman"/>
          <w:color w:val="131313"/>
          <w:sz w:val="32"/>
          <w:szCs w:val="32"/>
          <w:lang w:val="ro-RO"/>
        </w:rPr>
        <w:t> </w:t>
      </w:r>
    </w:p>
    <w:p w14:paraId="2AAFECD3" w14:textId="32667EE7" w:rsidR="00657F60" w:rsidRPr="00F714F3" w:rsidRDefault="00F714F3" w:rsidP="00657F60">
      <w:pPr>
        <w:shd w:val="clear" w:color="auto" w:fill="FFFFFF"/>
        <w:spacing w:after="0" w:line="480" w:lineRule="atLeast"/>
        <w:jc w:val="right"/>
        <w:rPr>
          <w:rFonts w:ascii="Times New Roman" w:eastAsia="Times New Roman" w:hAnsi="Times New Roman" w:cs="Times New Roman"/>
          <w:color w:val="131313"/>
          <w:sz w:val="32"/>
          <w:szCs w:val="32"/>
          <w:lang w:val="ro-RO"/>
        </w:rPr>
      </w:pPr>
      <w:r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val="ro-RO"/>
        </w:rPr>
        <w:t>0</w:t>
      </w:r>
      <w:r w:rsidR="00D21CBF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val="ro-RO"/>
        </w:rPr>
        <w:t>5</w:t>
      </w:r>
      <w:r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val="ro-RO"/>
        </w:rPr>
        <w:t>.</w:t>
      </w:r>
      <w:r w:rsidR="00D21CBF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val="ro-RO"/>
        </w:rPr>
        <w:t>0</w:t>
      </w:r>
      <w:r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val="ro-RO"/>
        </w:rPr>
        <w:t>1.202</w:t>
      </w:r>
      <w:r w:rsidR="00D21CBF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val="ro-RO"/>
        </w:rPr>
        <w:t>3</w:t>
      </w:r>
    </w:p>
    <w:p w14:paraId="3A1D250F" w14:textId="77777777" w:rsidR="00657F60" w:rsidRPr="00F714F3" w:rsidRDefault="00657F60" w:rsidP="00657F60">
      <w:pPr>
        <w:shd w:val="clear" w:color="auto" w:fill="FFFFFF"/>
        <w:spacing w:after="0" w:line="480" w:lineRule="atLeast"/>
        <w:jc w:val="right"/>
        <w:rPr>
          <w:rFonts w:ascii="Times New Roman" w:eastAsia="Times New Roman" w:hAnsi="Times New Roman" w:cs="Times New Roman"/>
          <w:color w:val="131313"/>
          <w:sz w:val="32"/>
          <w:szCs w:val="32"/>
          <w:lang w:val="ro-RO"/>
        </w:rPr>
      </w:pPr>
      <w:r w:rsidRPr="00F714F3">
        <w:rPr>
          <w:rFonts w:ascii="Times New Roman" w:eastAsia="Times New Roman" w:hAnsi="Times New Roman" w:cs="Times New Roman"/>
          <w:color w:val="131313"/>
          <w:sz w:val="32"/>
          <w:szCs w:val="32"/>
          <w:lang w:val="ro-RO"/>
        </w:rPr>
        <w:t> </w:t>
      </w:r>
    </w:p>
    <w:p w14:paraId="0B237217" w14:textId="08BC9E69" w:rsidR="00657F60" w:rsidRPr="00F714F3" w:rsidRDefault="00657F60" w:rsidP="00657F60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color w:val="131313"/>
          <w:sz w:val="32"/>
          <w:szCs w:val="32"/>
          <w:lang w:val="ro-RO"/>
        </w:rPr>
      </w:pPr>
      <w:r w:rsidRPr="00F714F3">
        <w:rPr>
          <w:rFonts w:ascii="Times New Roman" w:eastAsia="Times New Roman" w:hAnsi="Times New Roman" w:cs="Times New Roman"/>
          <w:color w:val="131313"/>
          <w:sz w:val="32"/>
          <w:szCs w:val="32"/>
          <w:lang w:val="ro-RO"/>
        </w:rPr>
        <w:t xml:space="preserve">În urma analizării dosarelor de concurs depuse pentru concursul de proiecte de management organizat de </w:t>
      </w:r>
      <w:r w:rsidR="00593D78" w:rsidRPr="00F714F3">
        <w:rPr>
          <w:rFonts w:ascii="Times New Roman" w:eastAsia="Times New Roman" w:hAnsi="Times New Roman" w:cs="Times New Roman"/>
          <w:color w:val="131313"/>
          <w:sz w:val="32"/>
          <w:szCs w:val="32"/>
          <w:lang w:val="ro-RO"/>
        </w:rPr>
        <w:t>Consiliul Județean Vrancea</w:t>
      </w:r>
      <w:r w:rsidRPr="00F714F3">
        <w:rPr>
          <w:rFonts w:ascii="Times New Roman" w:eastAsia="Times New Roman" w:hAnsi="Times New Roman" w:cs="Times New Roman"/>
          <w:color w:val="131313"/>
          <w:sz w:val="32"/>
          <w:szCs w:val="32"/>
          <w:lang w:val="ro-RO"/>
        </w:rPr>
        <w:t xml:space="preserve"> pentru ocuparea funcţiei de manager la </w:t>
      </w:r>
      <w:r w:rsidR="00593D78" w:rsidRPr="00F714F3">
        <w:rPr>
          <w:rFonts w:ascii="Times New Roman" w:eastAsia="Times New Roman" w:hAnsi="Times New Roman" w:cs="Times New Roman"/>
          <w:color w:val="131313"/>
          <w:sz w:val="32"/>
          <w:szCs w:val="32"/>
          <w:lang w:val="ro-RO"/>
        </w:rPr>
        <w:t>Centrul Cultural Vrancea</w:t>
      </w:r>
      <w:r w:rsidRPr="00F714F3">
        <w:rPr>
          <w:rFonts w:ascii="Times New Roman" w:eastAsia="Times New Roman" w:hAnsi="Times New Roman" w:cs="Times New Roman"/>
          <w:color w:val="131313"/>
          <w:sz w:val="32"/>
          <w:szCs w:val="32"/>
          <w:lang w:val="ro-RO"/>
        </w:rPr>
        <w:t>, secretariatul comisiei de concurs comunică următorul rezultat</w:t>
      </w:r>
      <w:r w:rsidRPr="00F714F3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val="ro-RO"/>
        </w:rPr>
        <w:t>:</w:t>
      </w:r>
    </w:p>
    <w:p w14:paraId="69DC9453" w14:textId="77777777" w:rsidR="00657F60" w:rsidRPr="00F714F3" w:rsidRDefault="00657F60" w:rsidP="00657F60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color w:val="131313"/>
          <w:sz w:val="32"/>
          <w:szCs w:val="32"/>
          <w:lang w:val="ro-RO"/>
        </w:rPr>
      </w:pPr>
      <w:r w:rsidRPr="00F714F3">
        <w:rPr>
          <w:rFonts w:ascii="Times New Roman" w:eastAsia="Times New Roman" w:hAnsi="Times New Roman" w:cs="Times New Roman"/>
          <w:color w:val="131313"/>
          <w:sz w:val="32"/>
          <w:szCs w:val="32"/>
          <w:lang w:val="ro-RO"/>
        </w:rPr>
        <w:t> </w:t>
      </w: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3153"/>
        <w:gridCol w:w="2793"/>
        <w:gridCol w:w="3150"/>
      </w:tblGrid>
      <w:tr w:rsidR="00F714F3" w:rsidRPr="00F714F3" w14:paraId="27EB3796" w14:textId="61902A6E" w:rsidTr="00020D38">
        <w:trPr>
          <w:jc w:val="center"/>
        </w:trPr>
        <w:tc>
          <w:tcPr>
            <w:tcW w:w="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33284A" w14:textId="384B0DB1" w:rsidR="00F714F3" w:rsidRPr="00F714F3" w:rsidRDefault="00F714F3" w:rsidP="00657F60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32"/>
                <w:szCs w:val="32"/>
                <w:lang w:val="ro-RO"/>
              </w:rPr>
            </w:pPr>
            <w:r w:rsidRPr="00F714F3">
              <w:rPr>
                <w:rFonts w:ascii="Times New Roman" w:eastAsia="Times New Roman" w:hAnsi="Times New Roman" w:cs="Times New Roman"/>
                <w:b/>
                <w:bCs/>
                <w:color w:val="131313"/>
                <w:sz w:val="32"/>
                <w:szCs w:val="32"/>
                <w:lang w:val="ro-RO"/>
              </w:rPr>
              <w:t>Nr. crt.</w:t>
            </w:r>
          </w:p>
        </w:tc>
        <w:tc>
          <w:tcPr>
            <w:tcW w:w="315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C3EEE" w14:textId="79D40B57" w:rsidR="00F714F3" w:rsidRPr="00F714F3" w:rsidRDefault="00F714F3" w:rsidP="00B333A0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32"/>
                <w:szCs w:val="32"/>
                <w:lang w:val="ro-RO"/>
              </w:rPr>
            </w:pPr>
            <w:r w:rsidRPr="00F714F3">
              <w:rPr>
                <w:rFonts w:ascii="Times New Roman" w:eastAsia="Times New Roman" w:hAnsi="Times New Roman" w:cs="Times New Roman"/>
                <w:b/>
                <w:bCs/>
                <w:color w:val="131313"/>
                <w:sz w:val="32"/>
                <w:szCs w:val="32"/>
                <w:lang w:val="ro-RO"/>
              </w:rPr>
              <w:t>Număr identificare</w:t>
            </w:r>
          </w:p>
        </w:tc>
        <w:tc>
          <w:tcPr>
            <w:tcW w:w="27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16E8BC" w14:textId="1BCAD26C" w:rsidR="00F714F3" w:rsidRPr="00F714F3" w:rsidRDefault="00F714F3" w:rsidP="00657F60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32"/>
                <w:szCs w:val="32"/>
                <w:lang w:val="ro-RO"/>
              </w:rPr>
            </w:pPr>
            <w:r w:rsidRPr="00F714F3">
              <w:rPr>
                <w:rFonts w:ascii="Times New Roman" w:eastAsia="Times New Roman" w:hAnsi="Times New Roman" w:cs="Times New Roman"/>
                <w:b/>
                <w:bCs/>
                <w:color w:val="131313"/>
                <w:sz w:val="32"/>
                <w:szCs w:val="32"/>
                <w:lang w:val="ro-RO"/>
              </w:rPr>
              <w:t>Rezultatul selecției dosarelor</w:t>
            </w:r>
          </w:p>
        </w:tc>
        <w:tc>
          <w:tcPr>
            <w:tcW w:w="3150" w:type="dxa"/>
          </w:tcPr>
          <w:p w14:paraId="72B89D58" w14:textId="7852703F" w:rsidR="00F714F3" w:rsidRPr="00F714F3" w:rsidRDefault="00F714F3" w:rsidP="00657F60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31313"/>
                <w:sz w:val="32"/>
                <w:szCs w:val="32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31313"/>
                <w:sz w:val="32"/>
                <w:szCs w:val="32"/>
                <w:lang w:val="ro-RO"/>
              </w:rPr>
              <w:t>Motiv</w:t>
            </w:r>
          </w:p>
        </w:tc>
      </w:tr>
      <w:tr w:rsidR="00F714F3" w:rsidRPr="00F714F3" w14:paraId="6424A690" w14:textId="7866899B" w:rsidTr="00020D38">
        <w:trPr>
          <w:trHeight w:val="405"/>
          <w:jc w:val="center"/>
        </w:trPr>
        <w:tc>
          <w:tcPr>
            <w:tcW w:w="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D45139" w14:textId="696A736F" w:rsidR="00F714F3" w:rsidRPr="00F714F3" w:rsidRDefault="001E7F46" w:rsidP="00657F60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31313"/>
                <w:sz w:val="32"/>
                <w:szCs w:val="32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31313"/>
                <w:sz w:val="32"/>
                <w:szCs w:val="32"/>
                <w:lang w:val="ro-RO"/>
              </w:rPr>
              <w:t>1</w:t>
            </w:r>
            <w:r w:rsidR="00F714F3" w:rsidRPr="00F714F3">
              <w:rPr>
                <w:rFonts w:ascii="Times New Roman" w:eastAsia="Times New Roman" w:hAnsi="Times New Roman" w:cs="Times New Roman"/>
                <w:b/>
                <w:bCs/>
                <w:color w:val="131313"/>
                <w:sz w:val="32"/>
                <w:szCs w:val="32"/>
                <w:lang w:val="ro-RO"/>
              </w:rPr>
              <w:t>.</w:t>
            </w:r>
          </w:p>
        </w:tc>
        <w:tc>
          <w:tcPr>
            <w:tcW w:w="315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3CB299" w14:textId="1C5B066C" w:rsidR="00F714F3" w:rsidRPr="00F714F3" w:rsidRDefault="00F714F3" w:rsidP="00657F60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32"/>
                <w:szCs w:val="32"/>
                <w:lang w:val="ro-RO"/>
              </w:rPr>
            </w:pPr>
            <w:r w:rsidRPr="00F714F3">
              <w:rPr>
                <w:rFonts w:ascii="Times New Roman" w:eastAsia="Times New Roman" w:hAnsi="Times New Roman" w:cs="Times New Roman"/>
                <w:color w:val="131313"/>
                <w:sz w:val="32"/>
                <w:szCs w:val="32"/>
                <w:lang w:val="ro-RO"/>
              </w:rPr>
              <w:t>2</w:t>
            </w:r>
            <w:r w:rsidR="001E7F46">
              <w:rPr>
                <w:rFonts w:ascii="Times New Roman" w:eastAsia="Times New Roman" w:hAnsi="Times New Roman" w:cs="Times New Roman"/>
                <w:color w:val="131313"/>
                <w:sz w:val="32"/>
                <w:szCs w:val="32"/>
                <w:lang w:val="ro-RO"/>
              </w:rPr>
              <w:t>7</w:t>
            </w:r>
            <w:r w:rsidR="00E82910">
              <w:rPr>
                <w:rFonts w:ascii="Times New Roman" w:eastAsia="Times New Roman" w:hAnsi="Times New Roman" w:cs="Times New Roman"/>
                <w:color w:val="131313"/>
                <w:sz w:val="32"/>
                <w:szCs w:val="32"/>
                <w:lang w:val="ro-RO"/>
              </w:rPr>
              <w:t>978</w:t>
            </w:r>
          </w:p>
        </w:tc>
        <w:tc>
          <w:tcPr>
            <w:tcW w:w="27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9C8EF1" w14:textId="2E679439" w:rsidR="00F714F3" w:rsidRPr="00F714F3" w:rsidRDefault="00F714F3" w:rsidP="00657F60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31313"/>
                <w:sz w:val="32"/>
                <w:szCs w:val="32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31313"/>
                <w:sz w:val="32"/>
                <w:szCs w:val="32"/>
                <w:lang w:val="ro-RO"/>
              </w:rPr>
              <w:t>respins</w:t>
            </w:r>
          </w:p>
        </w:tc>
        <w:tc>
          <w:tcPr>
            <w:tcW w:w="3150" w:type="dxa"/>
          </w:tcPr>
          <w:p w14:paraId="10B9F95F" w14:textId="1B1FFF42" w:rsidR="00F714F3" w:rsidRPr="00F714F3" w:rsidRDefault="00F714F3" w:rsidP="00657F60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31313"/>
                <w:sz w:val="32"/>
                <w:szCs w:val="32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31313"/>
                <w:sz w:val="32"/>
                <w:szCs w:val="32"/>
                <w:lang w:val="ro-RO"/>
              </w:rPr>
              <w:t xml:space="preserve">Nu îndeplinește conditia de participare de la lit. d din anunțul publicat în data de </w:t>
            </w:r>
            <w:r w:rsidR="0029187D">
              <w:rPr>
                <w:rFonts w:ascii="Times New Roman" w:eastAsia="Times New Roman" w:hAnsi="Times New Roman" w:cs="Times New Roman"/>
                <w:b/>
                <w:bCs/>
                <w:color w:val="131313"/>
                <w:sz w:val="32"/>
                <w:szCs w:val="32"/>
                <w:lang w:val="ro-RO"/>
              </w:rPr>
              <w:t>09.12.2022</w:t>
            </w:r>
          </w:p>
        </w:tc>
      </w:tr>
      <w:tr w:rsidR="001E7F46" w:rsidRPr="00F714F3" w14:paraId="7CFE95FF" w14:textId="77777777" w:rsidTr="00020D38">
        <w:trPr>
          <w:trHeight w:val="405"/>
          <w:jc w:val="center"/>
        </w:trPr>
        <w:tc>
          <w:tcPr>
            <w:tcW w:w="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93C04C" w14:textId="4244F7E8" w:rsidR="001E7F46" w:rsidRPr="00F714F3" w:rsidRDefault="001E7F46" w:rsidP="001E7F46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31313"/>
                <w:sz w:val="32"/>
                <w:szCs w:val="32"/>
                <w:lang w:val="ro-RO"/>
              </w:rPr>
            </w:pPr>
            <w:r w:rsidRPr="00F714F3">
              <w:rPr>
                <w:rFonts w:ascii="Times New Roman" w:eastAsia="Times New Roman" w:hAnsi="Times New Roman" w:cs="Times New Roman"/>
                <w:b/>
                <w:bCs/>
                <w:color w:val="131313"/>
                <w:sz w:val="32"/>
                <w:szCs w:val="32"/>
                <w:lang w:val="ro-RO"/>
              </w:rPr>
              <w:t>2.</w:t>
            </w:r>
          </w:p>
        </w:tc>
        <w:tc>
          <w:tcPr>
            <w:tcW w:w="315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450324" w14:textId="2E854E63" w:rsidR="001E7F46" w:rsidRPr="00F714F3" w:rsidRDefault="00E82910" w:rsidP="001E7F46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32"/>
                <w:szCs w:val="32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32"/>
                <w:szCs w:val="32"/>
                <w:lang w:val="ro-RO"/>
              </w:rPr>
              <w:t>26</w:t>
            </w:r>
          </w:p>
        </w:tc>
        <w:tc>
          <w:tcPr>
            <w:tcW w:w="27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966CA0" w14:textId="7E9FBF9D" w:rsidR="001E7F46" w:rsidRDefault="001E7F46" w:rsidP="001E7F46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31313"/>
                <w:sz w:val="32"/>
                <w:szCs w:val="32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31313"/>
                <w:sz w:val="32"/>
                <w:szCs w:val="32"/>
                <w:lang w:val="ro-RO"/>
              </w:rPr>
              <w:t>respins</w:t>
            </w:r>
          </w:p>
        </w:tc>
        <w:tc>
          <w:tcPr>
            <w:tcW w:w="3150" w:type="dxa"/>
          </w:tcPr>
          <w:p w14:paraId="46D1E302" w14:textId="5914E394" w:rsidR="001E7F46" w:rsidRDefault="001E7F46" w:rsidP="001E7F46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31313"/>
                <w:sz w:val="32"/>
                <w:szCs w:val="32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31313"/>
                <w:sz w:val="32"/>
                <w:szCs w:val="32"/>
                <w:lang w:val="ro-RO"/>
              </w:rPr>
              <w:t>Nu îndeplinește conditia de participare de la lit. c din anunțul publicat în data de 09.12.2022</w:t>
            </w:r>
          </w:p>
        </w:tc>
      </w:tr>
    </w:tbl>
    <w:p w14:paraId="06132B2D" w14:textId="11BA2DF0" w:rsidR="00657F60" w:rsidRPr="00F714F3" w:rsidRDefault="00657F60" w:rsidP="00F714F3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131313"/>
          <w:sz w:val="32"/>
          <w:szCs w:val="32"/>
          <w:lang w:val="ro-RO"/>
        </w:rPr>
      </w:pPr>
    </w:p>
    <w:p w14:paraId="286C116D" w14:textId="77777777" w:rsidR="00657F60" w:rsidRPr="00F714F3" w:rsidRDefault="00657F60" w:rsidP="00657F6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131313"/>
          <w:sz w:val="32"/>
          <w:szCs w:val="32"/>
          <w:lang w:val="ro-RO"/>
        </w:rPr>
      </w:pPr>
      <w:r w:rsidRPr="00F714F3">
        <w:rPr>
          <w:rFonts w:ascii="Times New Roman" w:eastAsia="Times New Roman" w:hAnsi="Times New Roman" w:cs="Times New Roman"/>
          <w:color w:val="131313"/>
          <w:sz w:val="32"/>
          <w:szCs w:val="32"/>
          <w:lang w:val="ro-RO"/>
        </w:rPr>
        <w:t>  </w:t>
      </w:r>
      <w:r w:rsidRPr="00F714F3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val="ro-RO"/>
        </w:rPr>
        <w:t>Secretariatul comisiei de concurs</w:t>
      </w:r>
    </w:p>
    <w:p w14:paraId="79B9D8AA" w14:textId="60545023" w:rsidR="00133925" w:rsidRPr="00F714F3" w:rsidRDefault="00657F60" w:rsidP="00F714F3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131313"/>
          <w:sz w:val="32"/>
          <w:szCs w:val="32"/>
          <w:lang w:val="ro-RO"/>
        </w:rPr>
      </w:pPr>
      <w:r w:rsidRPr="00F714F3">
        <w:rPr>
          <w:rFonts w:ascii="Times New Roman" w:eastAsia="Times New Roman" w:hAnsi="Times New Roman" w:cs="Times New Roman"/>
          <w:color w:val="131313"/>
          <w:sz w:val="32"/>
          <w:szCs w:val="32"/>
          <w:lang w:val="ro-RO"/>
        </w:rPr>
        <w:t> </w:t>
      </w:r>
    </w:p>
    <w:sectPr w:rsidR="00133925" w:rsidRPr="00F714F3" w:rsidSect="00020D38">
      <w:pgSz w:w="11906" w:h="16838"/>
      <w:pgMar w:top="720" w:right="1417" w:bottom="9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91E39" w14:textId="77777777" w:rsidR="00943572" w:rsidRDefault="00943572" w:rsidP="00B333A0">
      <w:pPr>
        <w:spacing w:after="0" w:line="240" w:lineRule="auto"/>
      </w:pPr>
      <w:r>
        <w:separator/>
      </w:r>
    </w:p>
  </w:endnote>
  <w:endnote w:type="continuationSeparator" w:id="0">
    <w:p w14:paraId="3BDFF711" w14:textId="77777777" w:rsidR="00943572" w:rsidRDefault="00943572" w:rsidP="00B3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36405" w14:textId="77777777" w:rsidR="00943572" w:rsidRDefault="00943572" w:rsidP="00B333A0">
      <w:pPr>
        <w:spacing w:after="0" w:line="240" w:lineRule="auto"/>
      </w:pPr>
      <w:r>
        <w:separator/>
      </w:r>
    </w:p>
  </w:footnote>
  <w:footnote w:type="continuationSeparator" w:id="0">
    <w:p w14:paraId="2A0CED2C" w14:textId="77777777" w:rsidR="00943572" w:rsidRDefault="00943572" w:rsidP="00B33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F60"/>
    <w:rsid w:val="00020D38"/>
    <w:rsid w:val="00061BFD"/>
    <w:rsid w:val="000A4AAB"/>
    <w:rsid w:val="001E266B"/>
    <w:rsid w:val="001E7F46"/>
    <w:rsid w:val="0029187D"/>
    <w:rsid w:val="002A2CEE"/>
    <w:rsid w:val="003358F4"/>
    <w:rsid w:val="0036780A"/>
    <w:rsid w:val="00385A61"/>
    <w:rsid w:val="00417FA6"/>
    <w:rsid w:val="004637D7"/>
    <w:rsid w:val="00493BDA"/>
    <w:rsid w:val="00593D78"/>
    <w:rsid w:val="00657F60"/>
    <w:rsid w:val="0072720F"/>
    <w:rsid w:val="0076019D"/>
    <w:rsid w:val="007D42D9"/>
    <w:rsid w:val="007F11AD"/>
    <w:rsid w:val="00874128"/>
    <w:rsid w:val="008B1709"/>
    <w:rsid w:val="009155BA"/>
    <w:rsid w:val="00943572"/>
    <w:rsid w:val="00946FD3"/>
    <w:rsid w:val="009A5E93"/>
    <w:rsid w:val="00A652CB"/>
    <w:rsid w:val="00A65948"/>
    <w:rsid w:val="00B333A0"/>
    <w:rsid w:val="00B7308D"/>
    <w:rsid w:val="00C63B89"/>
    <w:rsid w:val="00D21CBF"/>
    <w:rsid w:val="00D87753"/>
    <w:rsid w:val="00DE0978"/>
    <w:rsid w:val="00DE22EA"/>
    <w:rsid w:val="00E82910"/>
    <w:rsid w:val="00F714F3"/>
    <w:rsid w:val="00F823D4"/>
    <w:rsid w:val="00FB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39AAEA"/>
  <w15:docId w15:val="{1BE02E7E-E268-48FE-8770-2CAC005F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CEE"/>
    <w:rPr>
      <w:lang w:val="en-US"/>
    </w:rPr>
  </w:style>
  <w:style w:type="paragraph" w:styleId="Titlu1">
    <w:name w:val="heading 1"/>
    <w:basedOn w:val="Normal"/>
    <w:link w:val="Titlu1Caracter"/>
    <w:uiPriority w:val="9"/>
    <w:qFormat/>
    <w:rsid w:val="00657F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sid w:val="002A2CEE"/>
    <w:rPr>
      <w:b/>
      <w:bCs/>
    </w:rPr>
  </w:style>
  <w:style w:type="character" w:customStyle="1" w:styleId="Titlu1Caracter">
    <w:name w:val="Titlu 1 Caracter"/>
    <w:basedOn w:val="Fontdeparagrafimplicit"/>
    <w:link w:val="Titlu1"/>
    <w:uiPriority w:val="9"/>
    <w:rsid w:val="00657F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-created">
    <w:name w:val="post-created"/>
    <w:basedOn w:val="Fontdeparagrafimplicit"/>
    <w:rsid w:val="00657F60"/>
  </w:style>
  <w:style w:type="paragraph" w:styleId="NormalWeb">
    <w:name w:val="Normal (Web)"/>
    <w:basedOn w:val="Normal"/>
    <w:uiPriority w:val="99"/>
    <w:unhideWhenUsed/>
    <w:rsid w:val="0065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text-align-justify">
    <w:name w:val="text-align-justify"/>
    <w:basedOn w:val="Normal"/>
    <w:rsid w:val="0065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B33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333A0"/>
    <w:rPr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B33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333A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9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571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676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Herta Aurelia</cp:lastModifiedBy>
  <cp:revision>15</cp:revision>
  <cp:lastPrinted>2023-01-05T13:05:00Z</cp:lastPrinted>
  <dcterms:created xsi:type="dcterms:W3CDTF">2023-01-03T13:44:00Z</dcterms:created>
  <dcterms:modified xsi:type="dcterms:W3CDTF">2023-01-05T13:13:00Z</dcterms:modified>
</cp:coreProperties>
</file>