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75" w:rsidRDefault="009015EA">
      <w:pPr>
        <w:pStyle w:val="Heading1"/>
        <w:spacing w:before="74" w:line="322" w:lineRule="exact"/>
      </w:pPr>
      <w:bookmarkStart w:id="0" w:name="ANUNT_SITE"/>
      <w:bookmarkEnd w:id="0"/>
      <w:r>
        <w:t>ROMÂNIA</w:t>
      </w:r>
    </w:p>
    <w:p w:rsidR="00857575" w:rsidRDefault="009015EA">
      <w:pPr>
        <w:ind w:left="118" w:right="7031"/>
        <w:rPr>
          <w:b/>
          <w:sz w:val="28"/>
        </w:rPr>
      </w:pPr>
      <w:r>
        <w:rPr>
          <w:b/>
          <w:sz w:val="28"/>
        </w:rPr>
        <w:t>JUDEŢUL VRANCEA CONSILIUL JUDEŢEAN</w:t>
      </w:r>
    </w:p>
    <w:p w:rsidR="00857575" w:rsidRDefault="00857575">
      <w:pPr>
        <w:pStyle w:val="BodyText"/>
        <w:rPr>
          <w:b/>
          <w:sz w:val="20"/>
        </w:rPr>
      </w:pPr>
    </w:p>
    <w:p w:rsidR="00857575" w:rsidRDefault="00857575">
      <w:pPr>
        <w:pStyle w:val="BodyText"/>
        <w:spacing w:before="5"/>
        <w:rPr>
          <w:b/>
        </w:rPr>
      </w:pPr>
    </w:p>
    <w:p w:rsidR="00857575" w:rsidRDefault="009015EA">
      <w:pPr>
        <w:pStyle w:val="Heading1"/>
        <w:spacing w:before="88"/>
        <w:ind w:left="1198" w:right="1423"/>
        <w:jc w:val="center"/>
      </w:pPr>
      <w:r>
        <w:t>ANUNŢ</w:t>
      </w:r>
    </w:p>
    <w:p w:rsidR="00857575" w:rsidRDefault="00857575">
      <w:pPr>
        <w:pStyle w:val="BodyText"/>
        <w:rPr>
          <w:b/>
          <w:sz w:val="27"/>
        </w:rPr>
      </w:pPr>
    </w:p>
    <w:p w:rsidR="00857575" w:rsidRDefault="009015EA">
      <w:pPr>
        <w:pStyle w:val="BodyText"/>
        <w:ind w:left="117" w:right="101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 618 </w:t>
      </w:r>
      <w:proofErr w:type="spellStart"/>
      <w:r>
        <w:t>alin</w:t>
      </w:r>
      <w:proofErr w:type="spellEnd"/>
      <w:r>
        <w:t xml:space="preserve">. (22)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rPr>
          <w:b/>
        </w:rPr>
        <w:t>Consiliul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Judeţean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Vrancea</w:t>
      </w:r>
      <w:proofErr w:type="spellEnd"/>
      <w:r>
        <w:rPr>
          <w:b/>
        </w:rPr>
        <w:t xml:space="preserve">, </w:t>
      </w:r>
      <w:r>
        <w:t xml:space="preserve">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Focşani</w:t>
      </w:r>
      <w:proofErr w:type="spellEnd"/>
      <w:r>
        <w:t xml:space="preserve">, str. </w:t>
      </w:r>
      <w:proofErr w:type="spellStart"/>
      <w:r>
        <w:t>Dimitrie</w:t>
      </w:r>
      <w:proofErr w:type="spellEnd"/>
      <w:r>
        <w:t xml:space="preserve"> </w:t>
      </w:r>
      <w:proofErr w:type="spellStart"/>
      <w:r>
        <w:t>Cantemir</w:t>
      </w:r>
      <w:proofErr w:type="spellEnd"/>
      <w:r>
        <w:t xml:space="preserve">, nr. 1,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>
        <w:t xml:space="preserve">data de </w:t>
      </w:r>
      <w:r>
        <w:rPr>
          <w:b/>
        </w:rPr>
        <w:t xml:space="preserve">8 </w:t>
      </w:r>
      <w:proofErr w:type="spellStart"/>
      <w:r>
        <w:rPr>
          <w:b/>
        </w:rPr>
        <w:t>octombrie</w:t>
      </w:r>
      <w:proofErr w:type="spellEnd"/>
      <w:r>
        <w:rPr>
          <w:b/>
        </w:rPr>
        <w:t xml:space="preserve"> 2020,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11:00 (</w:t>
      </w:r>
      <w:proofErr w:type="spellStart"/>
      <w:r>
        <w:rPr>
          <w:b/>
        </w:rPr>
        <w:t>proba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scrisă</w:t>
      </w:r>
      <w:proofErr w:type="spellEnd"/>
      <w:r>
        <w:rPr>
          <w:b/>
        </w:rPr>
        <w:t xml:space="preserve">) </w:t>
      </w:r>
      <w:proofErr w:type="spellStart"/>
      <w:r>
        <w:t>examen</w:t>
      </w:r>
      <w:proofErr w:type="spellEnd"/>
      <w:r>
        <w:t xml:space="preserve">/concurs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gradul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superior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funcţionari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de </w:t>
      </w:r>
      <w:proofErr w:type="spellStart"/>
      <w:r>
        <w:t>execuție</w:t>
      </w:r>
      <w:proofErr w:type="spellEnd"/>
      <w:r>
        <w:t xml:space="preserve"> din</w:t>
      </w:r>
      <w:r>
        <w:rPr>
          <w:spacing w:val="-26"/>
        </w:rPr>
        <w:t xml:space="preserve"> </w:t>
      </w:r>
      <w:proofErr w:type="spellStart"/>
      <w:r>
        <w:t>cadrul</w:t>
      </w:r>
      <w:proofErr w:type="spellEnd"/>
      <w:r>
        <w:t>:</w:t>
      </w:r>
    </w:p>
    <w:p w:rsidR="00857575" w:rsidRDefault="009015EA">
      <w:pPr>
        <w:pStyle w:val="ListParagraph"/>
        <w:numPr>
          <w:ilvl w:val="0"/>
          <w:numId w:val="9"/>
        </w:numPr>
        <w:tabs>
          <w:tab w:val="left" w:pos="896"/>
        </w:tabs>
        <w:spacing w:line="321" w:lineRule="exact"/>
        <w:ind w:hanging="419"/>
        <w:jc w:val="both"/>
        <w:rPr>
          <w:sz w:val="28"/>
        </w:rPr>
      </w:pPr>
      <w:proofErr w:type="spellStart"/>
      <w:r>
        <w:rPr>
          <w:sz w:val="28"/>
        </w:rPr>
        <w:t>Serviciului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achiziții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publice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9"/>
        </w:numPr>
        <w:tabs>
          <w:tab w:val="left" w:pos="896"/>
        </w:tabs>
        <w:spacing w:before="1" w:line="322" w:lineRule="exact"/>
        <w:ind w:hanging="419"/>
        <w:jc w:val="both"/>
        <w:rPr>
          <w:sz w:val="28"/>
        </w:rPr>
      </w:pPr>
      <w:proofErr w:type="spellStart"/>
      <w:r>
        <w:rPr>
          <w:sz w:val="28"/>
        </w:rPr>
        <w:t>Direcției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dezvoltare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promovare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Compartimentul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>, protocol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</w:p>
    <w:p w:rsidR="00857575" w:rsidRDefault="009015EA">
      <w:pPr>
        <w:pStyle w:val="BodyText"/>
        <w:spacing w:line="322" w:lineRule="exact"/>
        <w:ind w:left="5219"/>
        <w:jc w:val="both"/>
      </w:pPr>
      <w:proofErr w:type="spellStart"/>
      <w:r>
        <w:t>relația</w:t>
      </w:r>
      <w:proofErr w:type="spellEnd"/>
      <w:r>
        <w:t xml:space="preserve"> cu mass-media;</w:t>
      </w:r>
    </w:p>
    <w:p w:rsidR="00857575" w:rsidRPr="0016047D" w:rsidRDefault="009015EA">
      <w:pPr>
        <w:pStyle w:val="ListParagraph"/>
        <w:numPr>
          <w:ilvl w:val="0"/>
          <w:numId w:val="9"/>
        </w:numPr>
        <w:tabs>
          <w:tab w:val="left" w:pos="969"/>
        </w:tabs>
        <w:spacing w:line="322" w:lineRule="exact"/>
        <w:ind w:left="968" w:hanging="492"/>
        <w:jc w:val="both"/>
        <w:rPr>
          <w:sz w:val="28"/>
          <w:lang w:val="fr-FR"/>
        </w:rPr>
      </w:pPr>
      <w:proofErr w:type="spellStart"/>
      <w:r w:rsidRPr="0016047D">
        <w:rPr>
          <w:sz w:val="28"/>
          <w:lang w:val="fr-FR"/>
        </w:rPr>
        <w:t>Direcției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juridice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și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administrație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publică</w:t>
      </w:r>
      <w:proofErr w:type="spellEnd"/>
      <w:r w:rsidRPr="0016047D">
        <w:rPr>
          <w:sz w:val="28"/>
          <w:lang w:val="fr-FR"/>
        </w:rPr>
        <w:t xml:space="preserve"> – </w:t>
      </w:r>
      <w:proofErr w:type="spellStart"/>
      <w:r w:rsidRPr="0016047D">
        <w:rPr>
          <w:sz w:val="28"/>
          <w:lang w:val="fr-FR"/>
        </w:rPr>
        <w:t>Serviciul</w:t>
      </w:r>
      <w:proofErr w:type="spellEnd"/>
      <w:r w:rsidRPr="0016047D">
        <w:rPr>
          <w:spacing w:val="-10"/>
          <w:sz w:val="28"/>
          <w:lang w:val="fr-FR"/>
        </w:rPr>
        <w:t xml:space="preserve"> </w:t>
      </w:r>
      <w:proofErr w:type="spellStart"/>
      <w:proofErr w:type="gramStart"/>
      <w:r w:rsidRPr="0016047D">
        <w:rPr>
          <w:sz w:val="28"/>
          <w:lang w:val="fr-FR"/>
        </w:rPr>
        <w:t>contencios</w:t>
      </w:r>
      <w:proofErr w:type="spellEnd"/>
      <w:r w:rsidRPr="0016047D">
        <w:rPr>
          <w:sz w:val="28"/>
          <w:lang w:val="fr-FR"/>
        </w:rPr>
        <w:t>;</w:t>
      </w:r>
      <w:proofErr w:type="gramEnd"/>
    </w:p>
    <w:p w:rsidR="00857575" w:rsidRPr="0016047D" w:rsidRDefault="009015EA">
      <w:pPr>
        <w:pStyle w:val="ListParagraph"/>
        <w:numPr>
          <w:ilvl w:val="0"/>
          <w:numId w:val="9"/>
        </w:numPr>
        <w:tabs>
          <w:tab w:val="left" w:pos="965"/>
        </w:tabs>
        <w:spacing w:line="322" w:lineRule="exact"/>
        <w:ind w:left="964" w:hanging="576"/>
        <w:jc w:val="both"/>
        <w:rPr>
          <w:sz w:val="28"/>
          <w:lang w:val="fr-FR"/>
        </w:rPr>
      </w:pPr>
      <w:proofErr w:type="spellStart"/>
      <w:r w:rsidRPr="0016047D">
        <w:rPr>
          <w:sz w:val="28"/>
          <w:lang w:val="fr-FR"/>
        </w:rPr>
        <w:t>Direcției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tehnice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și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investiții</w:t>
      </w:r>
      <w:proofErr w:type="spellEnd"/>
      <w:r w:rsidRPr="0016047D">
        <w:rPr>
          <w:sz w:val="28"/>
          <w:lang w:val="fr-FR"/>
        </w:rPr>
        <w:t xml:space="preserve"> – </w:t>
      </w:r>
      <w:proofErr w:type="spellStart"/>
      <w:r w:rsidRPr="0016047D">
        <w:rPr>
          <w:sz w:val="28"/>
          <w:lang w:val="fr-FR"/>
        </w:rPr>
        <w:t>Biroul</w:t>
      </w:r>
      <w:proofErr w:type="spellEnd"/>
      <w:r w:rsidRPr="0016047D">
        <w:rPr>
          <w:spacing w:val="-8"/>
          <w:sz w:val="28"/>
          <w:lang w:val="fr-FR"/>
        </w:rPr>
        <w:t xml:space="preserve"> </w:t>
      </w:r>
      <w:proofErr w:type="spellStart"/>
      <w:proofErr w:type="gramStart"/>
      <w:r w:rsidRPr="0016047D">
        <w:rPr>
          <w:sz w:val="28"/>
          <w:lang w:val="fr-FR"/>
        </w:rPr>
        <w:t>drumuri</w:t>
      </w:r>
      <w:proofErr w:type="spellEnd"/>
      <w:r w:rsidRPr="0016047D">
        <w:rPr>
          <w:sz w:val="28"/>
          <w:lang w:val="fr-FR"/>
        </w:rPr>
        <w:t>;</w:t>
      </w:r>
      <w:proofErr w:type="gramEnd"/>
    </w:p>
    <w:p w:rsidR="00857575" w:rsidRPr="0016047D" w:rsidRDefault="009015EA">
      <w:pPr>
        <w:pStyle w:val="BodyText"/>
        <w:spacing w:before="1" w:line="322" w:lineRule="exact"/>
        <w:ind w:left="4559"/>
        <w:jc w:val="both"/>
        <w:rPr>
          <w:lang w:val="fr-FR"/>
        </w:rPr>
      </w:pPr>
      <w:r w:rsidRPr="0016047D">
        <w:rPr>
          <w:lang w:val="fr-FR"/>
        </w:rPr>
        <w:t xml:space="preserve">- </w:t>
      </w:r>
      <w:proofErr w:type="spellStart"/>
      <w:r w:rsidRPr="0016047D">
        <w:rPr>
          <w:lang w:val="fr-FR"/>
        </w:rPr>
        <w:t>Compartimentul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autoritatea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județeană</w:t>
      </w:r>
      <w:proofErr w:type="spellEnd"/>
      <w:r w:rsidRPr="0016047D">
        <w:rPr>
          <w:lang w:val="fr-FR"/>
        </w:rPr>
        <w:t xml:space="preserve"> de</w:t>
      </w:r>
    </w:p>
    <w:p w:rsidR="00857575" w:rsidRPr="0016047D" w:rsidRDefault="009015EA">
      <w:pPr>
        <w:pStyle w:val="BodyText"/>
        <w:spacing w:line="322" w:lineRule="exact"/>
        <w:ind w:left="4919"/>
        <w:rPr>
          <w:lang w:val="fr-FR"/>
        </w:rPr>
      </w:pPr>
      <w:proofErr w:type="gramStart"/>
      <w:r w:rsidRPr="0016047D">
        <w:rPr>
          <w:lang w:val="fr-FR"/>
        </w:rPr>
        <w:t>transport;</w:t>
      </w:r>
      <w:proofErr w:type="gramEnd"/>
    </w:p>
    <w:p w:rsidR="00857575" w:rsidRPr="0016047D" w:rsidRDefault="009015EA">
      <w:pPr>
        <w:pStyle w:val="ListParagraph"/>
        <w:numPr>
          <w:ilvl w:val="0"/>
          <w:numId w:val="9"/>
        </w:numPr>
        <w:tabs>
          <w:tab w:val="left" w:pos="964"/>
          <w:tab w:val="left" w:pos="965"/>
        </w:tabs>
        <w:spacing w:line="322" w:lineRule="exact"/>
        <w:ind w:left="964" w:hanging="488"/>
        <w:jc w:val="left"/>
        <w:rPr>
          <w:sz w:val="28"/>
          <w:lang w:val="fr-FR"/>
        </w:rPr>
      </w:pPr>
      <w:proofErr w:type="spellStart"/>
      <w:r w:rsidRPr="0016047D">
        <w:rPr>
          <w:sz w:val="28"/>
          <w:lang w:val="fr-FR"/>
        </w:rPr>
        <w:t>Direcției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arhitect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șef</w:t>
      </w:r>
      <w:proofErr w:type="spellEnd"/>
      <w:r w:rsidRPr="0016047D">
        <w:rPr>
          <w:sz w:val="28"/>
          <w:lang w:val="fr-FR"/>
        </w:rPr>
        <w:t xml:space="preserve"> – </w:t>
      </w:r>
      <w:proofErr w:type="spellStart"/>
      <w:r w:rsidRPr="0016047D">
        <w:rPr>
          <w:sz w:val="28"/>
          <w:lang w:val="fr-FR"/>
        </w:rPr>
        <w:t>Biroul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avize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și</w:t>
      </w:r>
      <w:proofErr w:type="spellEnd"/>
      <w:r w:rsidRPr="0016047D">
        <w:rPr>
          <w:spacing w:val="-5"/>
          <w:sz w:val="28"/>
          <w:lang w:val="fr-FR"/>
        </w:rPr>
        <w:t xml:space="preserve"> </w:t>
      </w:r>
      <w:proofErr w:type="spellStart"/>
      <w:proofErr w:type="gramStart"/>
      <w:r w:rsidRPr="0016047D">
        <w:rPr>
          <w:sz w:val="28"/>
          <w:lang w:val="fr-FR"/>
        </w:rPr>
        <w:t>autorizații</w:t>
      </w:r>
      <w:proofErr w:type="spellEnd"/>
      <w:r w:rsidRPr="0016047D">
        <w:rPr>
          <w:sz w:val="28"/>
          <w:lang w:val="fr-FR"/>
        </w:rPr>
        <w:t>;</w:t>
      </w:r>
      <w:proofErr w:type="gramEnd"/>
    </w:p>
    <w:p w:rsidR="00857575" w:rsidRDefault="009015EA">
      <w:pPr>
        <w:pStyle w:val="ListParagraph"/>
        <w:numPr>
          <w:ilvl w:val="0"/>
          <w:numId w:val="9"/>
        </w:numPr>
        <w:tabs>
          <w:tab w:val="left" w:pos="1250"/>
          <w:tab w:val="left" w:pos="1252"/>
        </w:tabs>
        <w:spacing w:before="1" w:line="322" w:lineRule="exact"/>
        <w:ind w:left="1251" w:hanging="775"/>
        <w:jc w:val="left"/>
        <w:rPr>
          <w:sz w:val="28"/>
        </w:rPr>
      </w:pPr>
      <w:proofErr w:type="spellStart"/>
      <w:r>
        <w:rPr>
          <w:sz w:val="28"/>
        </w:rPr>
        <w:t>Direcției</w:t>
      </w:r>
      <w:proofErr w:type="spellEnd"/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administrarea</w:t>
      </w:r>
      <w:proofErr w:type="spellEnd"/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patrimoniului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public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privat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Biroul</w:t>
      </w:r>
      <w:proofErr w:type="spellEnd"/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evidența</w:t>
      </w:r>
      <w:proofErr w:type="spellEnd"/>
    </w:p>
    <w:p w:rsidR="00857575" w:rsidRDefault="009015EA">
      <w:pPr>
        <w:pStyle w:val="BodyText"/>
        <w:spacing w:line="322" w:lineRule="exact"/>
        <w:ind w:left="1250"/>
      </w:pPr>
      <w:proofErr w:type="spellStart"/>
      <w:r>
        <w:t>patrimoniului</w:t>
      </w:r>
      <w:proofErr w:type="spellEnd"/>
      <w:r>
        <w:t xml:space="preserve"> public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privat</w:t>
      </w:r>
      <w:proofErr w:type="spellEnd"/>
      <w:r>
        <w:t>;</w:t>
      </w:r>
    </w:p>
    <w:p w:rsidR="00857575" w:rsidRDefault="009015EA">
      <w:pPr>
        <w:pStyle w:val="ListParagraph"/>
        <w:numPr>
          <w:ilvl w:val="0"/>
          <w:numId w:val="9"/>
        </w:numPr>
        <w:tabs>
          <w:tab w:val="left" w:pos="1038"/>
        </w:tabs>
        <w:ind w:left="969" w:right="340" w:hanging="493"/>
        <w:jc w:val="left"/>
        <w:rPr>
          <w:sz w:val="28"/>
        </w:rPr>
      </w:pPr>
      <w:proofErr w:type="spellStart"/>
      <w:r>
        <w:rPr>
          <w:sz w:val="28"/>
        </w:rPr>
        <w:t>Direcției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economice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Biroul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monitorizare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contracte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programe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servicii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sociale</w:t>
      </w:r>
      <w:proofErr w:type="spellEnd"/>
      <w:r>
        <w:rPr>
          <w:sz w:val="28"/>
        </w:rPr>
        <w:t>.</w:t>
      </w:r>
    </w:p>
    <w:p w:rsidR="00857575" w:rsidRDefault="00857575">
      <w:pPr>
        <w:pStyle w:val="BodyText"/>
      </w:pPr>
    </w:p>
    <w:p w:rsidR="00857575" w:rsidRDefault="009015EA">
      <w:pPr>
        <w:pStyle w:val="BodyText"/>
        <w:ind w:left="118"/>
        <w:jc w:val="both"/>
      </w:pPr>
      <w:r>
        <w:t xml:space="preserve">Data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comunicate</w:t>
      </w:r>
      <w:proofErr w:type="spellEnd"/>
      <w:r>
        <w:t xml:space="preserve"> ulterior.</w:t>
      </w:r>
    </w:p>
    <w:p w:rsidR="00857575" w:rsidRDefault="00857575">
      <w:pPr>
        <w:pStyle w:val="BodyText"/>
      </w:pPr>
    </w:p>
    <w:p w:rsidR="00857575" w:rsidRDefault="009015EA">
      <w:pPr>
        <w:pStyle w:val="BodyText"/>
        <w:ind w:left="117" w:right="341"/>
        <w:jc w:val="both"/>
      </w:pPr>
      <w:proofErr w:type="spellStart"/>
      <w:r>
        <w:t>Dosarele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</w:t>
      </w:r>
      <w:proofErr w:type="spellStart"/>
      <w:r>
        <w:t>examen</w:t>
      </w:r>
      <w:proofErr w:type="spellEnd"/>
      <w:r>
        <w:t xml:space="preserve">/concurs se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Vrancea</w:t>
      </w:r>
      <w:proofErr w:type="spellEnd"/>
      <w:r>
        <w:t xml:space="preserve">,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informatizare</w:t>
      </w:r>
      <w:proofErr w:type="spellEnd"/>
      <w:r>
        <w:t xml:space="preserve">, camera 203,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maximum 20 de </w:t>
      </w:r>
      <w:proofErr w:type="spellStart"/>
      <w:r>
        <w:t>zile</w:t>
      </w:r>
      <w:proofErr w:type="spellEnd"/>
      <w:r>
        <w:t xml:space="preserve"> </w:t>
      </w:r>
      <w:r>
        <w:rPr>
          <w:color w:val="1A1A1A"/>
        </w:rPr>
        <w:t xml:space="preserve">de la data </w:t>
      </w:r>
      <w:proofErr w:type="spellStart"/>
      <w:r>
        <w:rPr>
          <w:color w:val="1A1A1A"/>
        </w:rPr>
        <w:t>afişării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prezentu</w:t>
      </w:r>
      <w:r>
        <w:rPr>
          <w:color w:val="1A1A1A"/>
        </w:rPr>
        <w:t>lui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anunţ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>
        <w:rPr>
          <w:b/>
        </w:rPr>
        <w:t xml:space="preserve">8 </w:t>
      </w:r>
      <w:proofErr w:type="spellStart"/>
      <w:r>
        <w:rPr>
          <w:b/>
        </w:rPr>
        <w:t>septembrie</w:t>
      </w:r>
      <w:proofErr w:type="spellEnd"/>
      <w:r>
        <w:rPr>
          <w:b/>
        </w:rPr>
        <w:t xml:space="preserve"> –   28 </w:t>
      </w:r>
      <w:proofErr w:type="spellStart"/>
      <w:r>
        <w:rPr>
          <w:b/>
        </w:rPr>
        <w:t>septembrie</w:t>
      </w:r>
      <w:proofErr w:type="spellEnd"/>
      <w:r>
        <w:rPr>
          <w:b/>
        </w:rPr>
        <w:t xml:space="preserve"> 2020 </w:t>
      </w:r>
      <w:proofErr w:type="spellStart"/>
      <w:r>
        <w:t>inclusiv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conțin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obligatoriu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art.127 </w:t>
      </w:r>
      <w:proofErr w:type="spellStart"/>
      <w:r>
        <w:t>alin</w:t>
      </w:r>
      <w:proofErr w:type="spellEnd"/>
      <w:r>
        <w:t xml:space="preserve">.(1), cu </w:t>
      </w:r>
      <w:proofErr w:type="spellStart"/>
      <w:r>
        <w:t>excepția</w:t>
      </w:r>
      <w:proofErr w:type="spellEnd"/>
      <w:r>
        <w:t xml:space="preserve"> lit. d), din H.G. nr.611/2008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carie</w:t>
      </w:r>
      <w:r>
        <w:t>rei</w:t>
      </w:r>
      <w:proofErr w:type="spellEnd"/>
      <w:r>
        <w:t xml:space="preserve">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următoarele</w:t>
      </w:r>
      <w:proofErr w:type="spellEnd"/>
      <w:r>
        <w:rPr>
          <w:spacing w:val="-2"/>
        </w:rPr>
        <w:t xml:space="preserve"> </w:t>
      </w:r>
      <w:proofErr w:type="spellStart"/>
      <w:r>
        <w:t>documente</w:t>
      </w:r>
      <w:proofErr w:type="spellEnd"/>
      <w:r>
        <w:t>:</w:t>
      </w:r>
    </w:p>
    <w:p w:rsidR="00857575" w:rsidRPr="0016047D" w:rsidRDefault="009015EA">
      <w:pPr>
        <w:pStyle w:val="ListParagraph"/>
        <w:numPr>
          <w:ilvl w:val="1"/>
          <w:numId w:val="9"/>
        </w:numPr>
        <w:tabs>
          <w:tab w:val="left" w:pos="948"/>
        </w:tabs>
        <w:ind w:right="340" w:firstLine="628"/>
        <w:rPr>
          <w:color w:val="1A1A1A"/>
          <w:sz w:val="28"/>
          <w:lang w:val="fr-FR"/>
        </w:rPr>
      </w:pPr>
      <w:r w:rsidRPr="0016047D">
        <w:rPr>
          <w:color w:val="1A1A1A"/>
          <w:sz w:val="28"/>
          <w:lang w:val="fr-FR"/>
        </w:rPr>
        <w:t xml:space="preserve">copie de </w:t>
      </w:r>
      <w:proofErr w:type="spellStart"/>
      <w:r w:rsidRPr="0016047D">
        <w:rPr>
          <w:color w:val="1A1A1A"/>
          <w:sz w:val="28"/>
          <w:lang w:val="fr-FR"/>
        </w:rPr>
        <w:t>pe</w:t>
      </w:r>
      <w:proofErr w:type="spellEnd"/>
      <w:r w:rsidRPr="0016047D">
        <w:rPr>
          <w:color w:val="1A1A1A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carnetul</w:t>
      </w:r>
      <w:proofErr w:type="spellEnd"/>
      <w:r w:rsidRPr="0016047D">
        <w:rPr>
          <w:color w:val="1A1A1A"/>
          <w:sz w:val="28"/>
          <w:lang w:val="fr-FR"/>
        </w:rPr>
        <w:t xml:space="preserve"> de </w:t>
      </w:r>
      <w:proofErr w:type="spellStart"/>
      <w:r w:rsidRPr="0016047D">
        <w:rPr>
          <w:color w:val="1A1A1A"/>
          <w:sz w:val="28"/>
          <w:lang w:val="fr-FR"/>
        </w:rPr>
        <w:t>muncă</w:t>
      </w:r>
      <w:proofErr w:type="spellEnd"/>
      <w:r w:rsidRPr="0016047D">
        <w:rPr>
          <w:color w:val="1A1A1A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sau</w:t>
      </w:r>
      <w:proofErr w:type="spellEnd"/>
      <w:r w:rsidRPr="0016047D">
        <w:rPr>
          <w:color w:val="1A1A1A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adeverinţa</w:t>
      </w:r>
      <w:proofErr w:type="spellEnd"/>
      <w:r w:rsidRPr="0016047D">
        <w:rPr>
          <w:color w:val="1A1A1A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eliberată</w:t>
      </w:r>
      <w:proofErr w:type="spellEnd"/>
      <w:r w:rsidRPr="0016047D">
        <w:rPr>
          <w:color w:val="1A1A1A"/>
          <w:sz w:val="28"/>
          <w:lang w:val="fr-FR"/>
        </w:rPr>
        <w:t xml:space="preserve"> de </w:t>
      </w:r>
      <w:proofErr w:type="spellStart"/>
      <w:r w:rsidRPr="0016047D">
        <w:rPr>
          <w:color w:val="1A1A1A"/>
          <w:sz w:val="28"/>
          <w:lang w:val="fr-FR"/>
        </w:rPr>
        <w:t>compartimentul</w:t>
      </w:r>
      <w:proofErr w:type="spellEnd"/>
      <w:r w:rsidRPr="0016047D">
        <w:rPr>
          <w:color w:val="1A1A1A"/>
          <w:sz w:val="28"/>
          <w:lang w:val="fr-FR"/>
        </w:rPr>
        <w:t xml:space="preserve"> de </w:t>
      </w:r>
      <w:proofErr w:type="spellStart"/>
      <w:r w:rsidRPr="0016047D">
        <w:rPr>
          <w:color w:val="1A1A1A"/>
          <w:sz w:val="28"/>
          <w:lang w:val="fr-FR"/>
        </w:rPr>
        <w:t>resurse</w:t>
      </w:r>
      <w:proofErr w:type="spellEnd"/>
      <w:r w:rsidRPr="0016047D">
        <w:rPr>
          <w:color w:val="1A1A1A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umane</w:t>
      </w:r>
      <w:proofErr w:type="spellEnd"/>
      <w:r w:rsidRPr="0016047D">
        <w:rPr>
          <w:color w:val="1A1A1A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în</w:t>
      </w:r>
      <w:proofErr w:type="spellEnd"/>
      <w:r w:rsidRPr="0016047D">
        <w:rPr>
          <w:color w:val="1A1A1A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vederea</w:t>
      </w:r>
      <w:proofErr w:type="spellEnd"/>
      <w:r w:rsidRPr="0016047D">
        <w:rPr>
          <w:color w:val="1A1A1A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atestării</w:t>
      </w:r>
      <w:proofErr w:type="spellEnd"/>
      <w:r w:rsidRPr="0016047D">
        <w:rPr>
          <w:color w:val="1A1A1A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vechimii</w:t>
      </w:r>
      <w:proofErr w:type="spellEnd"/>
      <w:r w:rsidRPr="0016047D">
        <w:rPr>
          <w:color w:val="1A1A1A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în</w:t>
      </w:r>
      <w:proofErr w:type="spellEnd"/>
      <w:r w:rsidRPr="0016047D">
        <w:rPr>
          <w:color w:val="1A1A1A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gradul</w:t>
      </w:r>
      <w:proofErr w:type="spellEnd"/>
      <w:r w:rsidRPr="0016047D">
        <w:rPr>
          <w:color w:val="1A1A1A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profesional</w:t>
      </w:r>
      <w:proofErr w:type="spellEnd"/>
      <w:r w:rsidRPr="0016047D">
        <w:rPr>
          <w:color w:val="1A1A1A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din</w:t>
      </w:r>
      <w:proofErr w:type="spellEnd"/>
      <w:r w:rsidRPr="0016047D">
        <w:rPr>
          <w:color w:val="1A1A1A"/>
          <w:sz w:val="28"/>
          <w:lang w:val="fr-FR"/>
        </w:rPr>
        <w:t xml:space="preserve"> care se </w:t>
      </w:r>
      <w:proofErr w:type="spellStart"/>
      <w:r w:rsidRPr="0016047D">
        <w:rPr>
          <w:color w:val="1A1A1A"/>
          <w:sz w:val="28"/>
          <w:lang w:val="fr-FR"/>
        </w:rPr>
        <w:t>promove</w:t>
      </w:r>
      <w:r w:rsidRPr="0016047D">
        <w:rPr>
          <w:color w:val="1A1A1A"/>
          <w:sz w:val="28"/>
          <w:lang w:val="fr-FR"/>
        </w:rPr>
        <w:t>ază</w:t>
      </w:r>
      <w:proofErr w:type="spellEnd"/>
      <w:r w:rsidRPr="0016047D">
        <w:rPr>
          <w:color w:val="1A1A1A"/>
          <w:sz w:val="28"/>
          <w:lang w:val="fr-FR"/>
        </w:rPr>
        <w:t>;</w:t>
      </w:r>
    </w:p>
    <w:p w:rsidR="00857575" w:rsidRPr="0016047D" w:rsidRDefault="009015EA">
      <w:pPr>
        <w:pStyle w:val="ListParagraph"/>
        <w:numPr>
          <w:ilvl w:val="1"/>
          <w:numId w:val="9"/>
        </w:numPr>
        <w:tabs>
          <w:tab w:val="left" w:pos="924"/>
        </w:tabs>
        <w:spacing w:line="322" w:lineRule="exact"/>
        <w:ind w:left="923" w:hanging="177"/>
        <w:rPr>
          <w:color w:val="1A1A1A"/>
          <w:sz w:val="28"/>
          <w:lang w:val="fr-FR"/>
        </w:rPr>
      </w:pPr>
      <w:proofErr w:type="spellStart"/>
      <w:r w:rsidRPr="0016047D">
        <w:rPr>
          <w:color w:val="1A1A1A"/>
          <w:sz w:val="28"/>
          <w:lang w:val="fr-FR"/>
        </w:rPr>
        <w:t>copii</w:t>
      </w:r>
      <w:proofErr w:type="spellEnd"/>
      <w:r w:rsidRPr="0016047D">
        <w:rPr>
          <w:color w:val="1A1A1A"/>
          <w:spacing w:val="11"/>
          <w:sz w:val="28"/>
          <w:lang w:val="fr-FR"/>
        </w:rPr>
        <w:t xml:space="preserve"> </w:t>
      </w:r>
      <w:r w:rsidRPr="0016047D">
        <w:rPr>
          <w:color w:val="1A1A1A"/>
          <w:sz w:val="28"/>
          <w:lang w:val="fr-FR"/>
        </w:rPr>
        <w:t>de</w:t>
      </w:r>
      <w:r w:rsidRPr="0016047D">
        <w:rPr>
          <w:color w:val="1A1A1A"/>
          <w:spacing w:val="10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pe</w:t>
      </w:r>
      <w:proofErr w:type="spellEnd"/>
      <w:r w:rsidRPr="0016047D">
        <w:rPr>
          <w:color w:val="1A1A1A"/>
          <w:spacing w:val="10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rapoartele</w:t>
      </w:r>
      <w:proofErr w:type="spellEnd"/>
      <w:r w:rsidRPr="0016047D">
        <w:rPr>
          <w:color w:val="1A1A1A"/>
          <w:spacing w:val="10"/>
          <w:sz w:val="28"/>
          <w:lang w:val="fr-FR"/>
        </w:rPr>
        <w:t xml:space="preserve"> </w:t>
      </w:r>
      <w:r w:rsidRPr="0016047D">
        <w:rPr>
          <w:color w:val="1A1A1A"/>
          <w:sz w:val="28"/>
          <w:lang w:val="fr-FR"/>
        </w:rPr>
        <w:t>de</w:t>
      </w:r>
      <w:r w:rsidRPr="0016047D">
        <w:rPr>
          <w:color w:val="1A1A1A"/>
          <w:spacing w:val="10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evaluare</w:t>
      </w:r>
      <w:proofErr w:type="spellEnd"/>
      <w:r w:rsidRPr="0016047D">
        <w:rPr>
          <w:color w:val="1A1A1A"/>
          <w:spacing w:val="11"/>
          <w:sz w:val="28"/>
          <w:lang w:val="fr-FR"/>
        </w:rPr>
        <w:t xml:space="preserve"> </w:t>
      </w:r>
      <w:r w:rsidRPr="0016047D">
        <w:rPr>
          <w:color w:val="1A1A1A"/>
          <w:sz w:val="28"/>
          <w:lang w:val="fr-FR"/>
        </w:rPr>
        <w:t>a</w:t>
      </w:r>
      <w:r w:rsidRPr="0016047D">
        <w:rPr>
          <w:color w:val="1A1A1A"/>
          <w:spacing w:val="11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performanţelor</w:t>
      </w:r>
      <w:proofErr w:type="spellEnd"/>
      <w:r w:rsidRPr="0016047D">
        <w:rPr>
          <w:color w:val="1A1A1A"/>
          <w:spacing w:val="11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profesionale</w:t>
      </w:r>
      <w:proofErr w:type="spellEnd"/>
      <w:r w:rsidRPr="0016047D">
        <w:rPr>
          <w:color w:val="1A1A1A"/>
          <w:spacing w:val="10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individuale</w:t>
      </w:r>
      <w:proofErr w:type="spellEnd"/>
      <w:r w:rsidRPr="0016047D">
        <w:rPr>
          <w:color w:val="1A1A1A"/>
          <w:spacing w:val="10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din</w:t>
      </w:r>
      <w:proofErr w:type="spellEnd"/>
    </w:p>
    <w:p w:rsidR="00857575" w:rsidRDefault="009015EA">
      <w:pPr>
        <w:pStyle w:val="BodyText"/>
        <w:ind w:left="118"/>
        <w:jc w:val="both"/>
      </w:pPr>
      <w:proofErr w:type="spellStart"/>
      <w:r>
        <w:rPr>
          <w:color w:val="1A1A1A"/>
        </w:rPr>
        <w:t>ultimii</w:t>
      </w:r>
      <w:proofErr w:type="spellEnd"/>
      <w:r>
        <w:rPr>
          <w:color w:val="1A1A1A"/>
        </w:rPr>
        <w:t xml:space="preserve"> 2 ani de </w:t>
      </w:r>
      <w:proofErr w:type="spellStart"/>
      <w:r>
        <w:rPr>
          <w:color w:val="1A1A1A"/>
        </w:rPr>
        <w:t>activitate</w:t>
      </w:r>
      <w:proofErr w:type="spellEnd"/>
      <w:r>
        <w:rPr>
          <w:color w:val="1A1A1A"/>
        </w:rPr>
        <w:t>;</w:t>
      </w:r>
    </w:p>
    <w:p w:rsidR="00857575" w:rsidRDefault="009015EA">
      <w:pPr>
        <w:pStyle w:val="ListParagraph"/>
        <w:numPr>
          <w:ilvl w:val="1"/>
          <w:numId w:val="9"/>
        </w:numPr>
        <w:tabs>
          <w:tab w:val="left" w:pos="960"/>
        </w:tabs>
        <w:spacing w:before="1"/>
        <w:ind w:right="341" w:firstLine="628"/>
        <w:rPr>
          <w:color w:val="1A1A1A"/>
          <w:sz w:val="28"/>
        </w:rPr>
      </w:pPr>
      <w:proofErr w:type="spellStart"/>
      <w:r>
        <w:rPr>
          <w:color w:val="1A1A1A"/>
          <w:sz w:val="28"/>
        </w:rPr>
        <w:t>adeverinţa</w:t>
      </w:r>
      <w:proofErr w:type="spellEnd"/>
      <w:r>
        <w:rPr>
          <w:color w:val="1A1A1A"/>
          <w:sz w:val="28"/>
        </w:rPr>
        <w:t xml:space="preserve"> </w:t>
      </w:r>
      <w:proofErr w:type="spellStart"/>
      <w:r>
        <w:rPr>
          <w:color w:val="1A1A1A"/>
          <w:sz w:val="28"/>
        </w:rPr>
        <w:t>eliberată</w:t>
      </w:r>
      <w:proofErr w:type="spellEnd"/>
      <w:r>
        <w:rPr>
          <w:color w:val="1A1A1A"/>
          <w:sz w:val="28"/>
        </w:rPr>
        <w:t xml:space="preserve"> de </w:t>
      </w:r>
      <w:proofErr w:type="spellStart"/>
      <w:r>
        <w:rPr>
          <w:color w:val="1A1A1A"/>
          <w:sz w:val="28"/>
        </w:rPr>
        <w:t>compartimentul</w:t>
      </w:r>
      <w:proofErr w:type="spellEnd"/>
      <w:r>
        <w:rPr>
          <w:color w:val="1A1A1A"/>
          <w:sz w:val="28"/>
        </w:rPr>
        <w:t xml:space="preserve"> de </w:t>
      </w:r>
      <w:proofErr w:type="spellStart"/>
      <w:r>
        <w:rPr>
          <w:color w:val="1A1A1A"/>
          <w:sz w:val="28"/>
        </w:rPr>
        <w:t>resurse</w:t>
      </w:r>
      <w:proofErr w:type="spellEnd"/>
      <w:r>
        <w:rPr>
          <w:color w:val="1A1A1A"/>
          <w:sz w:val="28"/>
        </w:rPr>
        <w:t xml:space="preserve"> </w:t>
      </w:r>
      <w:proofErr w:type="spellStart"/>
      <w:r>
        <w:rPr>
          <w:color w:val="1A1A1A"/>
          <w:sz w:val="28"/>
        </w:rPr>
        <w:t>umane</w:t>
      </w:r>
      <w:proofErr w:type="spellEnd"/>
      <w:r>
        <w:rPr>
          <w:color w:val="1A1A1A"/>
          <w:sz w:val="28"/>
        </w:rPr>
        <w:t xml:space="preserve"> </w:t>
      </w:r>
      <w:proofErr w:type="spellStart"/>
      <w:r>
        <w:rPr>
          <w:color w:val="1A1A1A"/>
          <w:sz w:val="28"/>
        </w:rPr>
        <w:t>în</w:t>
      </w:r>
      <w:proofErr w:type="spellEnd"/>
      <w:r>
        <w:rPr>
          <w:color w:val="1A1A1A"/>
          <w:sz w:val="28"/>
        </w:rPr>
        <w:t xml:space="preserve"> </w:t>
      </w:r>
      <w:proofErr w:type="spellStart"/>
      <w:r>
        <w:rPr>
          <w:color w:val="1A1A1A"/>
          <w:sz w:val="28"/>
        </w:rPr>
        <w:t>vederea</w:t>
      </w:r>
      <w:proofErr w:type="spellEnd"/>
      <w:r>
        <w:rPr>
          <w:color w:val="1A1A1A"/>
          <w:sz w:val="28"/>
        </w:rPr>
        <w:t xml:space="preserve"> </w:t>
      </w:r>
      <w:proofErr w:type="spellStart"/>
      <w:r>
        <w:rPr>
          <w:color w:val="1A1A1A"/>
          <w:sz w:val="28"/>
        </w:rPr>
        <w:t>atestării</w:t>
      </w:r>
      <w:proofErr w:type="spellEnd"/>
      <w:r>
        <w:rPr>
          <w:color w:val="1A1A1A"/>
          <w:sz w:val="28"/>
        </w:rPr>
        <w:t xml:space="preserve"> </w:t>
      </w:r>
      <w:proofErr w:type="spellStart"/>
      <w:r>
        <w:rPr>
          <w:color w:val="1A1A1A"/>
          <w:sz w:val="28"/>
        </w:rPr>
        <w:t>situaţiei</w:t>
      </w:r>
      <w:proofErr w:type="spellEnd"/>
      <w:r>
        <w:rPr>
          <w:color w:val="1A1A1A"/>
          <w:sz w:val="28"/>
        </w:rPr>
        <w:t xml:space="preserve"> </w:t>
      </w:r>
      <w:proofErr w:type="spellStart"/>
      <w:r>
        <w:rPr>
          <w:color w:val="1A1A1A"/>
          <w:sz w:val="28"/>
        </w:rPr>
        <w:t>disciplinare</w:t>
      </w:r>
      <w:proofErr w:type="spellEnd"/>
      <w:r>
        <w:rPr>
          <w:color w:val="1A1A1A"/>
          <w:sz w:val="28"/>
        </w:rPr>
        <w:t xml:space="preserve"> a </w:t>
      </w:r>
      <w:proofErr w:type="spellStart"/>
      <w:r>
        <w:rPr>
          <w:color w:val="1A1A1A"/>
          <w:sz w:val="28"/>
        </w:rPr>
        <w:t>funcţionarului</w:t>
      </w:r>
      <w:proofErr w:type="spellEnd"/>
      <w:r>
        <w:rPr>
          <w:color w:val="1A1A1A"/>
          <w:sz w:val="28"/>
        </w:rPr>
        <w:t xml:space="preserve"> public, </w:t>
      </w:r>
      <w:proofErr w:type="spellStart"/>
      <w:r>
        <w:rPr>
          <w:color w:val="1A1A1A"/>
          <w:sz w:val="28"/>
        </w:rPr>
        <w:t>în</w:t>
      </w:r>
      <w:proofErr w:type="spellEnd"/>
      <w:r>
        <w:rPr>
          <w:color w:val="1A1A1A"/>
          <w:sz w:val="28"/>
        </w:rPr>
        <w:t xml:space="preserve"> care se </w:t>
      </w:r>
      <w:proofErr w:type="spellStart"/>
      <w:r>
        <w:rPr>
          <w:color w:val="1A1A1A"/>
          <w:sz w:val="28"/>
        </w:rPr>
        <w:t>menţionează</w:t>
      </w:r>
      <w:proofErr w:type="spellEnd"/>
      <w:r>
        <w:rPr>
          <w:color w:val="1A1A1A"/>
          <w:sz w:val="28"/>
        </w:rPr>
        <w:t xml:space="preserve"> </w:t>
      </w:r>
      <w:proofErr w:type="spellStart"/>
      <w:r>
        <w:rPr>
          <w:color w:val="1A1A1A"/>
          <w:sz w:val="28"/>
        </w:rPr>
        <w:t>expres</w:t>
      </w:r>
      <w:proofErr w:type="spellEnd"/>
      <w:r>
        <w:rPr>
          <w:color w:val="1A1A1A"/>
          <w:sz w:val="28"/>
        </w:rPr>
        <w:t xml:space="preserve"> </w:t>
      </w:r>
      <w:proofErr w:type="spellStart"/>
      <w:r>
        <w:rPr>
          <w:color w:val="1A1A1A"/>
          <w:sz w:val="28"/>
        </w:rPr>
        <w:t>dacă</w:t>
      </w:r>
      <w:proofErr w:type="spellEnd"/>
      <w:r>
        <w:rPr>
          <w:color w:val="1A1A1A"/>
          <w:sz w:val="28"/>
        </w:rPr>
        <w:t xml:space="preserve"> </w:t>
      </w:r>
      <w:proofErr w:type="spellStart"/>
      <w:r>
        <w:rPr>
          <w:color w:val="1A1A1A"/>
          <w:sz w:val="28"/>
        </w:rPr>
        <w:t>acestuia</w:t>
      </w:r>
      <w:proofErr w:type="spellEnd"/>
      <w:r>
        <w:rPr>
          <w:color w:val="1A1A1A"/>
          <w:sz w:val="28"/>
        </w:rPr>
        <w:t xml:space="preserve"> </w:t>
      </w:r>
      <w:proofErr w:type="spellStart"/>
      <w:r>
        <w:rPr>
          <w:color w:val="1A1A1A"/>
          <w:sz w:val="28"/>
        </w:rPr>
        <w:t>i</w:t>
      </w:r>
      <w:proofErr w:type="spellEnd"/>
      <w:r>
        <w:rPr>
          <w:color w:val="1A1A1A"/>
          <w:sz w:val="28"/>
        </w:rPr>
        <w:t xml:space="preserve">-a </w:t>
      </w:r>
      <w:proofErr w:type="spellStart"/>
      <w:r>
        <w:rPr>
          <w:color w:val="1A1A1A"/>
          <w:sz w:val="28"/>
        </w:rPr>
        <w:t>fost</w:t>
      </w:r>
      <w:proofErr w:type="spellEnd"/>
      <w:r>
        <w:rPr>
          <w:color w:val="1A1A1A"/>
          <w:sz w:val="28"/>
        </w:rPr>
        <w:t xml:space="preserve"> </w:t>
      </w:r>
      <w:proofErr w:type="spellStart"/>
      <w:r>
        <w:rPr>
          <w:color w:val="1A1A1A"/>
          <w:sz w:val="28"/>
        </w:rPr>
        <w:t>aplicată</w:t>
      </w:r>
      <w:proofErr w:type="spellEnd"/>
      <w:r>
        <w:rPr>
          <w:color w:val="1A1A1A"/>
          <w:sz w:val="28"/>
        </w:rPr>
        <w:t xml:space="preserve"> o </w:t>
      </w:r>
      <w:proofErr w:type="spellStart"/>
      <w:r>
        <w:rPr>
          <w:color w:val="1A1A1A"/>
          <w:sz w:val="28"/>
        </w:rPr>
        <w:t>sancţiune</w:t>
      </w:r>
      <w:proofErr w:type="spellEnd"/>
      <w:r>
        <w:rPr>
          <w:color w:val="1A1A1A"/>
          <w:sz w:val="28"/>
        </w:rPr>
        <w:t xml:space="preserve"> </w:t>
      </w:r>
      <w:proofErr w:type="spellStart"/>
      <w:r>
        <w:rPr>
          <w:color w:val="1A1A1A"/>
          <w:sz w:val="28"/>
        </w:rPr>
        <w:t>disciplinară</w:t>
      </w:r>
      <w:proofErr w:type="spellEnd"/>
      <w:r>
        <w:rPr>
          <w:color w:val="1A1A1A"/>
          <w:sz w:val="28"/>
        </w:rPr>
        <w:t xml:space="preserve">, care </w:t>
      </w:r>
      <w:proofErr w:type="spellStart"/>
      <w:r>
        <w:rPr>
          <w:color w:val="1A1A1A"/>
          <w:sz w:val="28"/>
        </w:rPr>
        <w:t>să</w:t>
      </w:r>
      <w:proofErr w:type="spellEnd"/>
      <w:r>
        <w:rPr>
          <w:color w:val="1A1A1A"/>
          <w:sz w:val="28"/>
        </w:rPr>
        <w:t xml:space="preserve"> nu fi </w:t>
      </w:r>
      <w:proofErr w:type="spellStart"/>
      <w:r>
        <w:rPr>
          <w:color w:val="1A1A1A"/>
          <w:sz w:val="28"/>
        </w:rPr>
        <w:t>fost</w:t>
      </w:r>
      <w:proofErr w:type="spellEnd"/>
      <w:r>
        <w:rPr>
          <w:color w:val="1A1A1A"/>
          <w:spacing w:val="-16"/>
          <w:sz w:val="28"/>
        </w:rPr>
        <w:t xml:space="preserve"> </w:t>
      </w:r>
      <w:proofErr w:type="spellStart"/>
      <w:r>
        <w:rPr>
          <w:color w:val="1A1A1A"/>
          <w:sz w:val="28"/>
        </w:rPr>
        <w:t>radiată</w:t>
      </w:r>
      <w:proofErr w:type="spellEnd"/>
      <w:r>
        <w:rPr>
          <w:color w:val="1A1A1A"/>
          <w:sz w:val="28"/>
        </w:rPr>
        <w:t>;</w:t>
      </w:r>
    </w:p>
    <w:p w:rsidR="00857575" w:rsidRPr="0016047D" w:rsidRDefault="009015EA">
      <w:pPr>
        <w:pStyle w:val="ListParagraph"/>
        <w:numPr>
          <w:ilvl w:val="1"/>
          <w:numId w:val="9"/>
        </w:numPr>
        <w:tabs>
          <w:tab w:val="left" w:pos="981"/>
        </w:tabs>
        <w:ind w:left="980" w:hanging="165"/>
        <w:rPr>
          <w:color w:val="1A1A1A"/>
          <w:sz w:val="28"/>
          <w:lang w:val="fr-FR"/>
        </w:rPr>
      </w:pPr>
      <w:proofErr w:type="spellStart"/>
      <w:r w:rsidRPr="0016047D">
        <w:rPr>
          <w:color w:val="1A1A1A"/>
          <w:sz w:val="28"/>
          <w:lang w:val="fr-FR"/>
        </w:rPr>
        <w:t>formularul</w:t>
      </w:r>
      <w:proofErr w:type="spellEnd"/>
      <w:r w:rsidRPr="0016047D">
        <w:rPr>
          <w:color w:val="1A1A1A"/>
          <w:sz w:val="28"/>
          <w:lang w:val="fr-FR"/>
        </w:rPr>
        <w:t xml:space="preserve"> de </w:t>
      </w:r>
      <w:proofErr w:type="spellStart"/>
      <w:r w:rsidRPr="0016047D">
        <w:rPr>
          <w:color w:val="1A1A1A"/>
          <w:sz w:val="28"/>
          <w:lang w:val="fr-FR"/>
        </w:rPr>
        <w:t>î</w:t>
      </w:r>
      <w:r w:rsidRPr="0016047D">
        <w:rPr>
          <w:color w:val="1A1A1A"/>
          <w:sz w:val="28"/>
          <w:lang w:val="fr-FR"/>
        </w:rPr>
        <w:t>nscriere</w:t>
      </w:r>
      <w:proofErr w:type="spellEnd"/>
      <w:r w:rsidRPr="0016047D">
        <w:rPr>
          <w:color w:val="1A1A1A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prevăzut</w:t>
      </w:r>
      <w:proofErr w:type="spellEnd"/>
      <w:r w:rsidRPr="0016047D">
        <w:rPr>
          <w:color w:val="1A1A1A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în</w:t>
      </w:r>
      <w:proofErr w:type="spellEnd"/>
      <w:r w:rsidRPr="0016047D">
        <w:rPr>
          <w:color w:val="1A1A1A"/>
          <w:sz w:val="28"/>
          <w:lang w:val="fr-FR"/>
        </w:rPr>
        <w:t xml:space="preserve"> </w:t>
      </w:r>
      <w:proofErr w:type="spellStart"/>
      <w:r w:rsidRPr="0016047D">
        <w:rPr>
          <w:color w:val="1A1A1A"/>
          <w:sz w:val="28"/>
          <w:lang w:val="fr-FR"/>
        </w:rPr>
        <w:t>anexa</w:t>
      </w:r>
      <w:proofErr w:type="spellEnd"/>
      <w:r w:rsidRPr="0016047D">
        <w:rPr>
          <w:color w:val="1A1A1A"/>
          <w:sz w:val="28"/>
          <w:lang w:val="fr-FR"/>
        </w:rPr>
        <w:t xml:space="preserve"> nr.</w:t>
      </w:r>
      <w:r w:rsidRPr="0016047D">
        <w:rPr>
          <w:color w:val="1A1A1A"/>
          <w:spacing w:val="-7"/>
          <w:sz w:val="28"/>
          <w:lang w:val="fr-FR"/>
        </w:rPr>
        <w:t xml:space="preserve"> </w:t>
      </w:r>
      <w:r w:rsidRPr="0016047D">
        <w:rPr>
          <w:color w:val="1A1A1A"/>
          <w:sz w:val="28"/>
          <w:lang w:val="fr-FR"/>
        </w:rPr>
        <w:t>3.</w:t>
      </w:r>
    </w:p>
    <w:p w:rsidR="00857575" w:rsidRPr="0016047D" w:rsidRDefault="00857575">
      <w:pPr>
        <w:pStyle w:val="BodyText"/>
        <w:rPr>
          <w:sz w:val="20"/>
          <w:lang w:val="fr-FR"/>
        </w:rPr>
      </w:pPr>
    </w:p>
    <w:p w:rsidR="00857575" w:rsidRDefault="00857575">
      <w:pPr>
        <w:spacing w:line="276" w:lineRule="exact"/>
        <w:jc w:val="right"/>
        <w:rPr>
          <w:sz w:val="24"/>
        </w:rPr>
        <w:sectPr w:rsidR="00857575">
          <w:type w:val="continuous"/>
          <w:pgSz w:w="12240" w:h="15840"/>
          <w:pgMar w:top="1200" w:right="620" w:bottom="0" w:left="1300" w:header="720" w:footer="720" w:gutter="0"/>
          <w:cols w:space="720"/>
        </w:sectPr>
      </w:pPr>
      <w:bookmarkStart w:id="1" w:name="_GoBack"/>
      <w:bookmarkEnd w:id="1"/>
    </w:p>
    <w:p w:rsidR="00857575" w:rsidRPr="0016047D" w:rsidRDefault="009015EA">
      <w:pPr>
        <w:pStyle w:val="BodyText"/>
        <w:spacing w:before="63"/>
        <w:ind w:left="118" w:right="342"/>
        <w:jc w:val="both"/>
        <w:rPr>
          <w:lang w:val="fr-FR"/>
        </w:rPr>
      </w:pPr>
      <w:proofErr w:type="spellStart"/>
      <w:r w:rsidRPr="0016047D">
        <w:rPr>
          <w:lang w:val="fr-FR"/>
        </w:rPr>
        <w:lastRenderedPageBreak/>
        <w:t>Condiţiile</w:t>
      </w:r>
      <w:proofErr w:type="spellEnd"/>
      <w:r w:rsidRPr="0016047D">
        <w:rPr>
          <w:lang w:val="fr-FR"/>
        </w:rPr>
        <w:t xml:space="preserve"> de </w:t>
      </w:r>
      <w:proofErr w:type="spellStart"/>
      <w:r w:rsidRPr="0016047D">
        <w:rPr>
          <w:lang w:val="fr-FR"/>
        </w:rPr>
        <w:t>participare</w:t>
      </w:r>
      <w:proofErr w:type="spellEnd"/>
      <w:r w:rsidRPr="0016047D">
        <w:rPr>
          <w:lang w:val="fr-FR"/>
        </w:rPr>
        <w:t xml:space="preserve"> la </w:t>
      </w:r>
      <w:proofErr w:type="spellStart"/>
      <w:r w:rsidRPr="0016047D">
        <w:rPr>
          <w:lang w:val="fr-FR"/>
        </w:rPr>
        <w:t>examenul</w:t>
      </w:r>
      <w:proofErr w:type="spellEnd"/>
      <w:r w:rsidRPr="0016047D">
        <w:rPr>
          <w:lang w:val="fr-FR"/>
        </w:rPr>
        <w:t xml:space="preserve"> de </w:t>
      </w:r>
      <w:proofErr w:type="spellStart"/>
      <w:r w:rsidRPr="0016047D">
        <w:rPr>
          <w:lang w:val="fr-FR"/>
        </w:rPr>
        <w:t>promovare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în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gradul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profesional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imediat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superior</w:t>
      </w:r>
      <w:proofErr w:type="spellEnd"/>
      <w:r w:rsidRPr="0016047D">
        <w:rPr>
          <w:lang w:val="fr-FR"/>
        </w:rPr>
        <w:t xml:space="preserve"> celui </w:t>
      </w:r>
      <w:proofErr w:type="spellStart"/>
      <w:r w:rsidRPr="0016047D">
        <w:rPr>
          <w:lang w:val="fr-FR"/>
        </w:rPr>
        <w:t>deţinut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sunt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cele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prevăzute</w:t>
      </w:r>
      <w:proofErr w:type="spellEnd"/>
      <w:r w:rsidRPr="0016047D">
        <w:rPr>
          <w:lang w:val="fr-FR"/>
        </w:rPr>
        <w:t xml:space="preserve"> de art. 479 </w:t>
      </w:r>
      <w:proofErr w:type="spellStart"/>
      <w:r w:rsidRPr="0016047D">
        <w:rPr>
          <w:lang w:val="fr-FR"/>
        </w:rPr>
        <w:t>alin</w:t>
      </w:r>
      <w:proofErr w:type="spellEnd"/>
      <w:r w:rsidRPr="0016047D">
        <w:rPr>
          <w:lang w:val="fr-FR"/>
        </w:rPr>
        <w:t xml:space="preserve">. (1), </w:t>
      </w:r>
      <w:proofErr w:type="spellStart"/>
      <w:r w:rsidRPr="0016047D">
        <w:rPr>
          <w:lang w:val="fr-FR"/>
        </w:rPr>
        <w:t>cu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excepția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literei</w:t>
      </w:r>
      <w:proofErr w:type="spellEnd"/>
      <w:r w:rsidRPr="0016047D">
        <w:rPr>
          <w:lang w:val="fr-FR"/>
        </w:rPr>
        <w:t xml:space="preserve"> b), </w:t>
      </w:r>
      <w:proofErr w:type="spellStart"/>
      <w:r w:rsidRPr="0016047D">
        <w:rPr>
          <w:lang w:val="fr-FR"/>
        </w:rPr>
        <w:t>din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Ordonanța</w:t>
      </w:r>
      <w:proofErr w:type="spellEnd"/>
      <w:r w:rsidRPr="0016047D">
        <w:rPr>
          <w:lang w:val="fr-FR"/>
        </w:rPr>
        <w:t xml:space="preserve"> de </w:t>
      </w:r>
      <w:proofErr w:type="spellStart"/>
      <w:r w:rsidRPr="0016047D">
        <w:rPr>
          <w:lang w:val="fr-FR"/>
        </w:rPr>
        <w:t>urgență</w:t>
      </w:r>
      <w:proofErr w:type="spellEnd"/>
      <w:r w:rsidRPr="0016047D">
        <w:rPr>
          <w:lang w:val="fr-FR"/>
        </w:rPr>
        <w:t xml:space="preserve"> a </w:t>
      </w:r>
      <w:proofErr w:type="spellStart"/>
      <w:r w:rsidRPr="0016047D">
        <w:rPr>
          <w:lang w:val="fr-FR"/>
        </w:rPr>
        <w:t>Guvernulu</w:t>
      </w:r>
      <w:r w:rsidRPr="0016047D">
        <w:rPr>
          <w:lang w:val="fr-FR"/>
        </w:rPr>
        <w:t>i</w:t>
      </w:r>
      <w:proofErr w:type="spellEnd"/>
      <w:r w:rsidRPr="0016047D">
        <w:rPr>
          <w:lang w:val="fr-FR"/>
        </w:rPr>
        <w:t xml:space="preserve"> nr. 57/2019 </w:t>
      </w:r>
      <w:proofErr w:type="spellStart"/>
      <w:r w:rsidRPr="0016047D">
        <w:rPr>
          <w:lang w:val="fr-FR"/>
        </w:rPr>
        <w:t>privind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Codul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administrativ</w:t>
      </w:r>
      <w:proofErr w:type="spellEnd"/>
      <w:r w:rsidRPr="0016047D">
        <w:rPr>
          <w:lang w:val="fr-FR"/>
        </w:rPr>
        <w:t xml:space="preserve">, </w:t>
      </w:r>
      <w:proofErr w:type="spellStart"/>
      <w:r w:rsidRPr="0016047D">
        <w:rPr>
          <w:lang w:val="fr-FR"/>
        </w:rPr>
        <w:t>cu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modificările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și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completările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ulterioare</w:t>
      </w:r>
      <w:proofErr w:type="spellEnd"/>
      <w:r w:rsidRPr="0016047D">
        <w:rPr>
          <w:lang w:val="fr-FR"/>
        </w:rPr>
        <w:t xml:space="preserve">, </w:t>
      </w:r>
      <w:proofErr w:type="spellStart"/>
      <w:proofErr w:type="gramStart"/>
      <w:r w:rsidRPr="0016047D">
        <w:rPr>
          <w:lang w:val="fr-FR"/>
        </w:rPr>
        <w:t>respectiv</w:t>
      </w:r>
      <w:proofErr w:type="spellEnd"/>
      <w:r w:rsidRPr="0016047D">
        <w:rPr>
          <w:lang w:val="fr-FR"/>
        </w:rPr>
        <w:t>:</w:t>
      </w:r>
      <w:proofErr w:type="gramEnd"/>
    </w:p>
    <w:p w:rsidR="00857575" w:rsidRDefault="009015EA">
      <w:pPr>
        <w:pStyle w:val="ListParagraph"/>
        <w:numPr>
          <w:ilvl w:val="1"/>
          <w:numId w:val="9"/>
        </w:numPr>
        <w:tabs>
          <w:tab w:val="left" w:pos="991"/>
        </w:tabs>
        <w:spacing w:before="2" w:line="322" w:lineRule="exact"/>
        <w:ind w:left="990" w:hanging="165"/>
        <w:rPr>
          <w:sz w:val="28"/>
        </w:rPr>
      </w:pPr>
      <w:proofErr w:type="spellStart"/>
      <w:r>
        <w:rPr>
          <w:sz w:val="28"/>
        </w:rPr>
        <w:t>să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aibă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puţin</w:t>
      </w:r>
      <w:proofErr w:type="spellEnd"/>
      <w:r>
        <w:rPr>
          <w:sz w:val="28"/>
        </w:rPr>
        <w:t xml:space="preserve"> 3 ani </w:t>
      </w:r>
      <w:proofErr w:type="spellStart"/>
      <w:r>
        <w:rPr>
          <w:sz w:val="28"/>
        </w:rPr>
        <w:t>vechime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gradul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profesional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funcţiei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publice</w:t>
      </w:r>
      <w:proofErr w:type="spellEnd"/>
      <w:r>
        <w:rPr>
          <w:sz w:val="28"/>
        </w:rPr>
        <w:t xml:space="preserve"> din</w:t>
      </w:r>
      <w:r>
        <w:rPr>
          <w:spacing w:val="-25"/>
          <w:sz w:val="28"/>
        </w:rPr>
        <w:t xml:space="preserve"> </w:t>
      </w:r>
      <w:r>
        <w:rPr>
          <w:sz w:val="28"/>
        </w:rPr>
        <w:t>care</w:t>
      </w:r>
    </w:p>
    <w:p w:rsidR="00857575" w:rsidRDefault="009015EA">
      <w:pPr>
        <w:pStyle w:val="BodyText"/>
        <w:spacing w:line="322" w:lineRule="exact"/>
        <w:ind w:left="119"/>
      </w:pPr>
      <w:proofErr w:type="spellStart"/>
      <w:r>
        <w:t>promovează</w:t>
      </w:r>
      <w:proofErr w:type="spellEnd"/>
      <w:r>
        <w:t>;</w:t>
      </w:r>
    </w:p>
    <w:p w:rsidR="00857575" w:rsidRDefault="009015EA">
      <w:pPr>
        <w:pStyle w:val="ListParagraph"/>
        <w:numPr>
          <w:ilvl w:val="1"/>
          <w:numId w:val="9"/>
        </w:numPr>
        <w:tabs>
          <w:tab w:val="left" w:pos="991"/>
        </w:tabs>
        <w:spacing w:line="322" w:lineRule="exact"/>
        <w:ind w:left="990" w:hanging="164"/>
        <w:jc w:val="left"/>
        <w:rPr>
          <w:sz w:val="28"/>
        </w:rPr>
      </w:pPr>
      <w:proofErr w:type="spellStart"/>
      <w:r>
        <w:rPr>
          <w:sz w:val="28"/>
        </w:rPr>
        <w:t>să</w:t>
      </w:r>
      <w:proofErr w:type="spellEnd"/>
      <w:r>
        <w:rPr>
          <w:sz w:val="28"/>
        </w:rPr>
        <w:t xml:space="preserve"> fi </w:t>
      </w:r>
      <w:proofErr w:type="spellStart"/>
      <w:r>
        <w:rPr>
          <w:sz w:val="28"/>
        </w:rPr>
        <w:t>obţinut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puţin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calificativul</w:t>
      </w:r>
      <w:proofErr w:type="spellEnd"/>
      <w:r>
        <w:rPr>
          <w:sz w:val="28"/>
        </w:rPr>
        <w:t xml:space="preserve"> "bine" la </w:t>
      </w:r>
      <w:proofErr w:type="spellStart"/>
      <w:r>
        <w:rPr>
          <w:sz w:val="28"/>
        </w:rPr>
        <w:t>evaluarea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perfo</w:t>
      </w:r>
      <w:r>
        <w:rPr>
          <w:sz w:val="28"/>
        </w:rPr>
        <w:t>rmanţelor</w:t>
      </w:r>
      <w:proofErr w:type="spellEnd"/>
    </w:p>
    <w:p w:rsidR="00857575" w:rsidRPr="0016047D" w:rsidRDefault="009015EA">
      <w:pPr>
        <w:pStyle w:val="BodyText"/>
        <w:spacing w:before="1" w:line="322" w:lineRule="exact"/>
        <w:ind w:left="119"/>
        <w:rPr>
          <w:lang w:val="fr-FR"/>
        </w:rPr>
      </w:pPr>
      <w:proofErr w:type="spellStart"/>
      <w:proofErr w:type="gramStart"/>
      <w:r w:rsidRPr="0016047D">
        <w:rPr>
          <w:lang w:val="fr-FR"/>
        </w:rPr>
        <w:t>individuale</w:t>
      </w:r>
      <w:proofErr w:type="spellEnd"/>
      <w:proofErr w:type="gram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în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ultimii</w:t>
      </w:r>
      <w:proofErr w:type="spellEnd"/>
      <w:r w:rsidRPr="0016047D">
        <w:rPr>
          <w:lang w:val="fr-FR"/>
        </w:rPr>
        <w:t xml:space="preserve"> 2 </w:t>
      </w:r>
      <w:proofErr w:type="spellStart"/>
      <w:r w:rsidRPr="0016047D">
        <w:rPr>
          <w:lang w:val="fr-FR"/>
        </w:rPr>
        <w:t>ani</w:t>
      </w:r>
      <w:proofErr w:type="spellEnd"/>
      <w:r w:rsidRPr="0016047D">
        <w:rPr>
          <w:lang w:val="fr-FR"/>
        </w:rPr>
        <w:t xml:space="preserve"> de </w:t>
      </w:r>
      <w:proofErr w:type="spellStart"/>
      <w:r w:rsidRPr="0016047D">
        <w:rPr>
          <w:lang w:val="fr-FR"/>
        </w:rPr>
        <w:t>activitate</w:t>
      </w:r>
      <w:proofErr w:type="spellEnd"/>
      <w:r w:rsidRPr="0016047D">
        <w:rPr>
          <w:lang w:val="fr-FR"/>
        </w:rPr>
        <w:t>;</w:t>
      </w:r>
    </w:p>
    <w:p w:rsidR="00857575" w:rsidRPr="0016047D" w:rsidRDefault="009015EA">
      <w:pPr>
        <w:pStyle w:val="ListParagraph"/>
        <w:numPr>
          <w:ilvl w:val="1"/>
          <w:numId w:val="9"/>
        </w:numPr>
        <w:tabs>
          <w:tab w:val="left" w:pos="991"/>
        </w:tabs>
        <w:spacing w:line="322" w:lineRule="exact"/>
        <w:ind w:left="990" w:hanging="164"/>
        <w:jc w:val="left"/>
        <w:rPr>
          <w:sz w:val="28"/>
          <w:lang w:val="fr-FR"/>
        </w:rPr>
      </w:pPr>
      <w:proofErr w:type="spellStart"/>
      <w:proofErr w:type="gramStart"/>
      <w:r w:rsidRPr="0016047D">
        <w:rPr>
          <w:sz w:val="28"/>
          <w:lang w:val="fr-FR"/>
        </w:rPr>
        <w:t>să</w:t>
      </w:r>
      <w:proofErr w:type="spellEnd"/>
      <w:proofErr w:type="gramEnd"/>
      <w:r w:rsidRPr="0016047D">
        <w:rPr>
          <w:sz w:val="28"/>
          <w:lang w:val="fr-FR"/>
        </w:rPr>
        <w:t xml:space="preserve"> nu </w:t>
      </w:r>
      <w:proofErr w:type="spellStart"/>
      <w:r w:rsidRPr="0016047D">
        <w:rPr>
          <w:sz w:val="28"/>
          <w:lang w:val="fr-FR"/>
        </w:rPr>
        <w:t>aibă</w:t>
      </w:r>
      <w:proofErr w:type="spellEnd"/>
      <w:r w:rsidRPr="0016047D">
        <w:rPr>
          <w:sz w:val="28"/>
          <w:lang w:val="fr-FR"/>
        </w:rPr>
        <w:t xml:space="preserve"> o </w:t>
      </w:r>
      <w:proofErr w:type="spellStart"/>
      <w:r w:rsidRPr="0016047D">
        <w:rPr>
          <w:sz w:val="28"/>
          <w:lang w:val="fr-FR"/>
        </w:rPr>
        <w:t>sancţiune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disciplinară</w:t>
      </w:r>
      <w:proofErr w:type="spellEnd"/>
      <w:r w:rsidRPr="0016047D">
        <w:rPr>
          <w:spacing w:val="-6"/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neradiată</w:t>
      </w:r>
      <w:proofErr w:type="spellEnd"/>
      <w:r w:rsidRPr="0016047D">
        <w:rPr>
          <w:sz w:val="28"/>
          <w:lang w:val="fr-FR"/>
        </w:rPr>
        <w:t>.</w:t>
      </w:r>
    </w:p>
    <w:p w:rsidR="00857575" w:rsidRPr="0016047D" w:rsidRDefault="00857575">
      <w:pPr>
        <w:pStyle w:val="BodyText"/>
        <w:spacing w:before="10"/>
        <w:rPr>
          <w:sz w:val="27"/>
          <w:lang w:val="fr-FR"/>
        </w:rPr>
      </w:pPr>
    </w:p>
    <w:p w:rsidR="00857575" w:rsidRPr="0016047D" w:rsidRDefault="009015EA">
      <w:pPr>
        <w:pStyle w:val="BodyText"/>
        <w:ind w:left="119"/>
        <w:rPr>
          <w:lang w:val="fr-FR"/>
        </w:rPr>
      </w:pPr>
      <w:proofErr w:type="spellStart"/>
      <w:r w:rsidRPr="0016047D">
        <w:rPr>
          <w:lang w:val="fr-FR"/>
        </w:rPr>
        <w:t>Examenul</w:t>
      </w:r>
      <w:proofErr w:type="spellEnd"/>
      <w:r w:rsidRPr="0016047D">
        <w:rPr>
          <w:lang w:val="fr-FR"/>
        </w:rPr>
        <w:t xml:space="preserve"> de </w:t>
      </w:r>
      <w:proofErr w:type="spellStart"/>
      <w:r w:rsidRPr="0016047D">
        <w:rPr>
          <w:lang w:val="fr-FR"/>
        </w:rPr>
        <w:t>promovare</w:t>
      </w:r>
      <w:proofErr w:type="spellEnd"/>
      <w:r w:rsidRPr="0016047D">
        <w:rPr>
          <w:lang w:val="fr-FR"/>
        </w:rPr>
        <w:t xml:space="preserve"> va consta </w:t>
      </w:r>
      <w:proofErr w:type="spellStart"/>
      <w:r w:rsidRPr="0016047D">
        <w:rPr>
          <w:lang w:val="fr-FR"/>
        </w:rPr>
        <w:t>în</w:t>
      </w:r>
      <w:proofErr w:type="spellEnd"/>
      <w:r w:rsidRPr="0016047D">
        <w:rPr>
          <w:lang w:val="fr-FR"/>
        </w:rPr>
        <w:t xml:space="preserve"> 3 probe </w:t>
      </w:r>
      <w:proofErr w:type="spellStart"/>
      <w:r w:rsidRPr="0016047D">
        <w:rPr>
          <w:lang w:val="fr-FR"/>
        </w:rPr>
        <w:t>succesive</w:t>
      </w:r>
      <w:proofErr w:type="spellEnd"/>
      <w:r w:rsidRPr="0016047D">
        <w:rPr>
          <w:lang w:val="fr-FR"/>
        </w:rPr>
        <w:t xml:space="preserve">, </w:t>
      </w:r>
      <w:proofErr w:type="spellStart"/>
      <w:r w:rsidRPr="0016047D">
        <w:rPr>
          <w:lang w:val="fr-FR"/>
        </w:rPr>
        <w:t>după</w:t>
      </w:r>
      <w:proofErr w:type="spellEnd"/>
      <w:r w:rsidRPr="0016047D">
        <w:rPr>
          <w:lang w:val="fr-FR"/>
        </w:rPr>
        <w:t xml:space="preserve"> cum </w:t>
      </w:r>
      <w:proofErr w:type="spellStart"/>
      <w:proofErr w:type="gramStart"/>
      <w:r w:rsidRPr="0016047D">
        <w:rPr>
          <w:lang w:val="fr-FR"/>
        </w:rPr>
        <w:t>urmează</w:t>
      </w:r>
      <w:proofErr w:type="spellEnd"/>
      <w:r w:rsidRPr="0016047D">
        <w:rPr>
          <w:lang w:val="fr-FR"/>
        </w:rPr>
        <w:t>:</w:t>
      </w:r>
      <w:proofErr w:type="gramEnd"/>
    </w:p>
    <w:p w:rsidR="00857575" w:rsidRDefault="009015EA">
      <w:pPr>
        <w:pStyle w:val="ListParagraph"/>
        <w:numPr>
          <w:ilvl w:val="0"/>
          <w:numId w:val="8"/>
        </w:numPr>
        <w:tabs>
          <w:tab w:val="left" w:pos="282"/>
        </w:tabs>
        <w:spacing w:before="1" w:line="322" w:lineRule="exact"/>
        <w:jc w:val="left"/>
        <w:rPr>
          <w:sz w:val="28"/>
        </w:rPr>
      </w:pPr>
      <w:proofErr w:type="spellStart"/>
      <w:r>
        <w:rPr>
          <w:sz w:val="28"/>
        </w:rPr>
        <w:t>selecţia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dosarelor</w:t>
      </w:r>
      <w:proofErr w:type="spellEnd"/>
      <w:r>
        <w:rPr>
          <w:sz w:val="28"/>
        </w:rPr>
        <w:t xml:space="preserve"> de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înscriere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8"/>
        </w:numPr>
        <w:tabs>
          <w:tab w:val="left" w:pos="282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proba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scrisă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8"/>
        </w:numPr>
        <w:tabs>
          <w:tab w:val="left" w:pos="282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interviul</w:t>
      </w:r>
      <w:proofErr w:type="spellEnd"/>
      <w:r>
        <w:rPr>
          <w:sz w:val="28"/>
        </w:rPr>
        <w:t>.</w:t>
      </w:r>
    </w:p>
    <w:p w:rsidR="00857575" w:rsidRDefault="00857575">
      <w:pPr>
        <w:pStyle w:val="BodyText"/>
      </w:pPr>
    </w:p>
    <w:p w:rsidR="00857575" w:rsidRPr="0016047D" w:rsidRDefault="009015EA">
      <w:pPr>
        <w:pStyle w:val="BodyText"/>
        <w:spacing w:before="1"/>
        <w:ind w:left="118"/>
        <w:rPr>
          <w:lang w:val="fr-FR"/>
        </w:rPr>
      </w:pPr>
      <w:proofErr w:type="spellStart"/>
      <w:r w:rsidRPr="0016047D">
        <w:rPr>
          <w:lang w:val="fr-FR"/>
        </w:rPr>
        <w:t>Bibliografia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stabilită</w:t>
      </w:r>
      <w:proofErr w:type="spellEnd"/>
      <w:r w:rsidRPr="0016047D">
        <w:rPr>
          <w:lang w:val="fr-FR"/>
        </w:rPr>
        <w:t xml:space="preserve"> se </w:t>
      </w:r>
      <w:proofErr w:type="spellStart"/>
      <w:r w:rsidRPr="0016047D">
        <w:rPr>
          <w:lang w:val="fr-FR"/>
        </w:rPr>
        <w:t>afişează</w:t>
      </w:r>
      <w:proofErr w:type="spellEnd"/>
      <w:r w:rsidRPr="0016047D">
        <w:rPr>
          <w:lang w:val="fr-FR"/>
        </w:rPr>
        <w:t xml:space="preserve"> la </w:t>
      </w:r>
      <w:proofErr w:type="spellStart"/>
      <w:r w:rsidRPr="0016047D">
        <w:rPr>
          <w:lang w:val="fr-FR"/>
        </w:rPr>
        <w:t>sediul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Consiliului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Judeţean</w:t>
      </w:r>
      <w:proofErr w:type="spellEnd"/>
      <w:r w:rsidRPr="0016047D">
        <w:rPr>
          <w:lang w:val="fr-FR"/>
        </w:rPr>
        <w:t xml:space="preserve"> Vrancea </w:t>
      </w:r>
      <w:proofErr w:type="spellStart"/>
      <w:r w:rsidRPr="0016047D">
        <w:rPr>
          <w:lang w:val="fr-FR"/>
        </w:rPr>
        <w:t>şi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pe</w:t>
      </w:r>
      <w:proofErr w:type="spellEnd"/>
      <w:r w:rsidRPr="0016047D">
        <w:rPr>
          <w:lang w:val="fr-FR"/>
        </w:rPr>
        <w:t xml:space="preserve"> site-</w:t>
      </w:r>
      <w:proofErr w:type="spellStart"/>
      <w:r w:rsidRPr="0016047D">
        <w:rPr>
          <w:lang w:val="fr-FR"/>
        </w:rPr>
        <w:t>ul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instituţiei</w:t>
      </w:r>
      <w:proofErr w:type="spellEnd"/>
      <w:r w:rsidRPr="0016047D">
        <w:rPr>
          <w:lang w:val="fr-FR"/>
        </w:rPr>
        <w:t>.</w:t>
      </w:r>
    </w:p>
    <w:p w:rsidR="00857575" w:rsidRPr="0016047D" w:rsidRDefault="00857575">
      <w:pPr>
        <w:pStyle w:val="BodyText"/>
        <w:rPr>
          <w:lang w:val="fr-FR"/>
        </w:rPr>
      </w:pPr>
    </w:p>
    <w:p w:rsidR="00857575" w:rsidRPr="0016047D" w:rsidRDefault="009015EA">
      <w:pPr>
        <w:pStyle w:val="BodyText"/>
        <w:ind w:left="119" w:right="380" w:hanging="1"/>
        <w:rPr>
          <w:lang w:val="fr-FR"/>
        </w:rPr>
      </w:pPr>
      <w:proofErr w:type="spellStart"/>
      <w:r w:rsidRPr="0016047D">
        <w:rPr>
          <w:lang w:val="fr-FR"/>
        </w:rPr>
        <w:t>Relaţii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suplimentare</w:t>
      </w:r>
      <w:proofErr w:type="spellEnd"/>
      <w:r w:rsidRPr="0016047D">
        <w:rPr>
          <w:lang w:val="fr-FR"/>
        </w:rPr>
        <w:t xml:space="preserve"> se pot </w:t>
      </w:r>
      <w:proofErr w:type="spellStart"/>
      <w:r w:rsidRPr="0016047D">
        <w:rPr>
          <w:lang w:val="fr-FR"/>
        </w:rPr>
        <w:t>obţine</w:t>
      </w:r>
      <w:proofErr w:type="spellEnd"/>
      <w:r w:rsidRPr="0016047D">
        <w:rPr>
          <w:lang w:val="fr-FR"/>
        </w:rPr>
        <w:t xml:space="preserve"> la </w:t>
      </w:r>
      <w:proofErr w:type="spellStart"/>
      <w:r w:rsidRPr="0016047D">
        <w:rPr>
          <w:lang w:val="fr-FR"/>
        </w:rPr>
        <w:t>sediul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instituţiei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din</w:t>
      </w:r>
      <w:proofErr w:type="spellEnd"/>
      <w:r w:rsidRPr="0016047D">
        <w:rPr>
          <w:lang w:val="fr-FR"/>
        </w:rPr>
        <w:t xml:space="preserve"> Focşani, </w:t>
      </w:r>
      <w:proofErr w:type="spellStart"/>
      <w:r w:rsidRPr="0016047D">
        <w:rPr>
          <w:lang w:val="fr-FR"/>
        </w:rPr>
        <w:t>str</w:t>
      </w:r>
      <w:proofErr w:type="spellEnd"/>
      <w:r w:rsidRPr="0016047D">
        <w:rPr>
          <w:lang w:val="fr-FR"/>
        </w:rPr>
        <w:t xml:space="preserve">. </w:t>
      </w:r>
      <w:proofErr w:type="spellStart"/>
      <w:r w:rsidRPr="0016047D">
        <w:rPr>
          <w:lang w:val="fr-FR"/>
        </w:rPr>
        <w:t>Dimitrie</w:t>
      </w:r>
      <w:proofErr w:type="spellEnd"/>
      <w:r w:rsidRPr="0016047D">
        <w:rPr>
          <w:lang w:val="fr-FR"/>
        </w:rPr>
        <w:t xml:space="preserve"> Cantemir nr.1, </w:t>
      </w:r>
      <w:proofErr w:type="spellStart"/>
      <w:r w:rsidRPr="0016047D">
        <w:rPr>
          <w:lang w:val="fr-FR"/>
        </w:rPr>
        <w:t>Judeţul</w:t>
      </w:r>
      <w:proofErr w:type="spellEnd"/>
      <w:r w:rsidRPr="0016047D">
        <w:rPr>
          <w:lang w:val="fr-FR"/>
        </w:rPr>
        <w:t xml:space="preserve"> Vrancea, </w:t>
      </w:r>
      <w:proofErr w:type="spellStart"/>
      <w:r w:rsidRPr="0016047D">
        <w:rPr>
          <w:lang w:val="fr-FR"/>
        </w:rPr>
        <w:t>Serviciul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resurse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umane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şi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informatiza</w:t>
      </w:r>
      <w:r w:rsidRPr="0016047D">
        <w:rPr>
          <w:lang w:val="fr-FR"/>
        </w:rPr>
        <w:t>re</w:t>
      </w:r>
      <w:proofErr w:type="spellEnd"/>
      <w:r w:rsidRPr="0016047D">
        <w:rPr>
          <w:lang w:val="fr-FR"/>
        </w:rPr>
        <w:t>, camera</w:t>
      </w:r>
      <w:r w:rsidRPr="0016047D">
        <w:rPr>
          <w:spacing w:val="-32"/>
          <w:lang w:val="fr-FR"/>
        </w:rPr>
        <w:t xml:space="preserve"> </w:t>
      </w:r>
      <w:r w:rsidRPr="0016047D">
        <w:rPr>
          <w:lang w:val="fr-FR"/>
        </w:rPr>
        <w:t>203.</w:t>
      </w: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spacing w:before="11"/>
        <w:rPr>
          <w:sz w:val="41"/>
          <w:lang w:val="fr-FR"/>
        </w:rPr>
      </w:pPr>
    </w:p>
    <w:p w:rsidR="00857575" w:rsidRPr="0016047D" w:rsidRDefault="009015EA">
      <w:pPr>
        <w:ind w:left="6338"/>
        <w:rPr>
          <w:b/>
          <w:sz w:val="28"/>
          <w:lang w:val="fr-FR"/>
        </w:rPr>
      </w:pPr>
      <w:proofErr w:type="spellStart"/>
      <w:r w:rsidRPr="0016047D">
        <w:rPr>
          <w:sz w:val="27"/>
          <w:lang w:val="fr-FR"/>
        </w:rPr>
        <w:t>Afișat</w:t>
      </w:r>
      <w:proofErr w:type="spellEnd"/>
      <w:r w:rsidRPr="0016047D">
        <w:rPr>
          <w:sz w:val="27"/>
          <w:lang w:val="fr-FR"/>
        </w:rPr>
        <w:t xml:space="preserve"> </w:t>
      </w:r>
      <w:proofErr w:type="spellStart"/>
      <w:r w:rsidRPr="0016047D">
        <w:rPr>
          <w:sz w:val="27"/>
          <w:lang w:val="fr-FR"/>
        </w:rPr>
        <w:t>astăzi</w:t>
      </w:r>
      <w:proofErr w:type="spellEnd"/>
      <w:r w:rsidRPr="0016047D">
        <w:rPr>
          <w:sz w:val="27"/>
          <w:lang w:val="fr-FR"/>
        </w:rPr>
        <w:t xml:space="preserve">, </w:t>
      </w:r>
      <w:r w:rsidRPr="0016047D">
        <w:rPr>
          <w:b/>
          <w:sz w:val="28"/>
          <w:lang w:val="fr-FR"/>
        </w:rPr>
        <w:t xml:space="preserve">8 </w:t>
      </w:r>
      <w:proofErr w:type="spellStart"/>
      <w:r w:rsidRPr="0016047D">
        <w:rPr>
          <w:b/>
          <w:sz w:val="28"/>
          <w:lang w:val="fr-FR"/>
        </w:rPr>
        <w:t>septembrie</w:t>
      </w:r>
      <w:proofErr w:type="spellEnd"/>
      <w:r w:rsidRPr="0016047D">
        <w:rPr>
          <w:b/>
          <w:sz w:val="28"/>
          <w:lang w:val="fr-FR"/>
        </w:rPr>
        <w:t xml:space="preserve"> 2020</w:t>
      </w:r>
    </w:p>
    <w:p w:rsidR="00857575" w:rsidRPr="0016047D" w:rsidRDefault="00857575">
      <w:pPr>
        <w:pStyle w:val="BodyText"/>
        <w:rPr>
          <w:b/>
          <w:sz w:val="20"/>
          <w:lang w:val="fr-FR"/>
        </w:rPr>
      </w:pPr>
    </w:p>
    <w:p w:rsidR="00857575" w:rsidRPr="0016047D" w:rsidRDefault="00857575">
      <w:pPr>
        <w:pStyle w:val="BodyText"/>
        <w:rPr>
          <w:b/>
          <w:sz w:val="20"/>
          <w:lang w:val="fr-FR"/>
        </w:rPr>
      </w:pPr>
    </w:p>
    <w:p w:rsidR="00857575" w:rsidRPr="0016047D" w:rsidRDefault="00857575">
      <w:pPr>
        <w:pStyle w:val="BodyText"/>
        <w:rPr>
          <w:b/>
          <w:sz w:val="20"/>
          <w:lang w:val="fr-FR"/>
        </w:rPr>
      </w:pPr>
    </w:p>
    <w:p w:rsidR="00857575" w:rsidRPr="0016047D" w:rsidRDefault="00857575">
      <w:pPr>
        <w:pStyle w:val="BodyText"/>
        <w:rPr>
          <w:b/>
          <w:sz w:val="20"/>
          <w:lang w:val="fr-FR"/>
        </w:rPr>
      </w:pPr>
    </w:p>
    <w:p w:rsidR="00857575" w:rsidRPr="0016047D" w:rsidRDefault="00857575">
      <w:pPr>
        <w:pStyle w:val="BodyText"/>
        <w:spacing w:before="10"/>
        <w:rPr>
          <w:b/>
          <w:sz w:val="17"/>
          <w:lang w:val="fr-FR"/>
        </w:rPr>
      </w:pPr>
    </w:p>
    <w:p w:rsidR="00857575" w:rsidRPr="0016047D" w:rsidRDefault="009015EA">
      <w:pPr>
        <w:spacing w:before="90"/>
        <w:ind w:right="342"/>
        <w:jc w:val="right"/>
        <w:rPr>
          <w:sz w:val="24"/>
          <w:lang w:val="fr-FR"/>
        </w:rPr>
      </w:pPr>
      <w:r w:rsidRPr="0016047D">
        <w:rPr>
          <w:sz w:val="24"/>
          <w:lang w:val="fr-FR"/>
        </w:rPr>
        <w:t>2</w:t>
      </w:r>
    </w:p>
    <w:p w:rsidR="00857575" w:rsidRPr="0016047D" w:rsidRDefault="00857575">
      <w:pPr>
        <w:jc w:val="right"/>
        <w:rPr>
          <w:sz w:val="24"/>
          <w:lang w:val="fr-FR"/>
        </w:rPr>
        <w:sectPr w:rsidR="00857575" w:rsidRPr="0016047D">
          <w:pgSz w:w="12240" w:h="15840"/>
          <w:pgMar w:top="900" w:right="620" w:bottom="0" w:left="1300" w:header="720" w:footer="720" w:gutter="0"/>
          <w:cols w:space="720"/>
        </w:sectPr>
      </w:pPr>
    </w:p>
    <w:p w:rsidR="00857575" w:rsidRPr="0016047D" w:rsidRDefault="009015EA">
      <w:pPr>
        <w:pStyle w:val="Heading1"/>
        <w:spacing w:before="57" w:line="322" w:lineRule="exact"/>
        <w:ind w:left="497"/>
        <w:rPr>
          <w:lang w:val="fr-FR"/>
        </w:rPr>
      </w:pPr>
      <w:bookmarkStart w:id="2" w:name="BIBL_Arhitect_sef"/>
      <w:bookmarkEnd w:id="2"/>
      <w:r w:rsidRPr="0016047D">
        <w:rPr>
          <w:lang w:val="fr-FR"/>
        </w:rPr>
        <w:lastRenderedPageBreak/>
        <w:t>ROMÂNIA</w:t>
      </w:r>
    </w:p>
    <w:p w:rsidR="00857575" w:rsidRPr="0016047D" w:rsidRDefault="009015EA">
      <w:pPr>
        <w:ind w:left="497" w:right="6652"/>
        <w:rPr>
          <w:b/>
          <w:sz w:val="28"/>
          <w:lang w:val="fr-FR"/>
        </w:rPr>
      </w:pPr>
      <w:r w:rsidRPr="0016047D">
        <w:rPr>
          <w:b/>
          <w:sz w:val="28"/>
          <w:lang w:val="fr-FR"/>
        </w:rPr>
        <w:t>JUDEŢUL VRANCEA CONSILIUL JUDEȚEAN</w:t>
      </w:r>
    </w:p>
    <w:p w:rsidR="00857575" w:rsidRPr="0016047D" w:rsidRDefault="00857575">
      <w:pPr>
        <w:pStyle w:val="BodyText"/>
        <w:rPr>
          <w:b/>
          <w:lang w:val="fr-FR"/>
        </w:rPr>
      </w:pPr>
    </w:p>
    <w:p w:rsidR="00857575" w:rsidRPr="0016047D" w:rsidRDefault="009015EA">
      <w:pPr>
        <w:ind w:left="1198" w:right="1270"/>
        <w:jc w:val="center"/>
        <w:rPr>
          <w:b/>
          <w:sz w:val="28"/>
          <w:lang w:val="fr-FR"/>
        </w:rPr>
      </w:pPr>
      <w:r w:rsidRPr="0016047D">
        <w:rPr>
          <w:b/>
          <w:sz w:val="28"/>
          <w:u w:val="thick"/>
          <w:lang w:val="fr-FR"/>
        </w:rPr>
        <w:t>BIBLIOGRAFIE</w:t>
      </w:r>
    </w:p>
    <w:p w:rsidR="00857575" w:rsidRPr="0016047D" w:rsidRDefault="00857575">
      <w:pPr>
        <w:pStyle w:val="BodyText"/>
        <w:spacing w:before="1"/>
        <w:rPr>
          <w:b/>
          <w:sz w:val="24"/>
          <w:lang w:val="fr-FR"/>
        </w:rPr>
      </w:pPr>
    </w:p>
    <w:p w:rsidR="00857575" w:rsidRPr="0016047D" w:rsidRDefault="009015EA">
      <w:pPr>
        <w:spacing w:line="276" w:lineRule="auto"/>
        <w:ind w:left="497" w:right="568" w:hanging="1"/>
        <w:jc w:val="both"/>
        <w:rPr>
          <w:b/>
          <w:sz w:val="28"/>
          <w:lang w:val="fr-FR"/>
        </w:rPr>
      </w:pPr>
      <w:proofErr w:type="gramStart"/>
      <w:r w:rsidRPr="0016047D">
        <w:rPr>
          <w:b/>
          <w:sz w:val="28"/>
          <w:lang w:val="fr-FR"/>
        </w:rPr>
        <w:t>la</w:t>
      </w:r>
      <w:proofErr w:type="gram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examenul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pentru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promovarea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în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gradul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profesional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imediat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superior</w:t>
      </w:r>
      <w:proofErr w:type="spellEnd"/>
      <w:r w:rsidRPr="0016047D">
        <w:rPr>
          <w:b/>
          <w:sz w:val="28"/>
          <w:lang w:val="fr-FR"/>
        </w:rPr>
        <w:t xml:space="preserve"> celui </w:t>
      </w:r>
      <w:proofErr w:type="spellStart"/>
      <w:r w:rsidRPr="0016047D">
        <w:rPr>
          <w:b/>
          <w:sz w:val="28"/>
          <w:lang w:val="fr-FR"/>
        </w:rPr>
        <w:t>deținut</w:t>
      </w:r>
      <w:proofErr w:type="spellEnd"/>
      <w:r w:rsidRPr="0016047D">
        <w:rPr>
          <w:b/>
          <w:sz w:val="28"/>
          <w:lang w:val="fr-FR"/>
        </w:rPr>
        <w:t xml:space="preserve"> a </w:t>
      </w:r>
      <w:proofErr w:type="spellStart"/>
      <w:r w:rsidRPr="0016047D">
        <w:rPr>
          <w:b/>
          <w:sz w:val="28"/>
          <w:lang w:val="fr-FR"/>
        </w:rPr>
        <w:t>unui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funcţionar</w:t>
      </w:r>
      <w:proofErr w:type="spellEnd"/>
      <w:r w:rsidRPr="0016047D">
        <w:rPr>
          <w:b/>
          <w:sz w:val="28"/>
          <w:lang w:val="fr-FR"/>
        </w:rPr>
        <w:t xml:space="preserve"> public </w:t>
      </w:r>
      <w:proofErr w:type="spellStart"/>
      <w:r w:rsidRPr="0016047D">
        <w:rPr>
          <w:b/>
          <w:sz w:val="28"/>
          <w:lang w:val="fr-FR"/>
        </w:rPr>
        <w:t>din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cadrul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Direcției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arhitect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șef</w:t>
      </w:r>
      <w:proofErr w:type="spellEnd"/>
      <w:r w:rsidRPr="0016047D">
        <w:rPr>
          <w:b/>
          <w:sz w:val="28"/>
          <w:lang w:val="fr-FR"/>
        </w:rPr>
        <w:t xml:space="preserve"> – </w:t>
      </w:r>
      <w:proofErr w:type="spellStart"/>
      <w:r w:rsidRPr="0016047D">
        <w:rPr>
          <w:b/>
          <w:sz w:val="28"/>
          <w:lang w:val="fr-FR"/>
        </w:rPr>
        <w:t>Biroul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avize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și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autorizații</w:t>
      </w:r>
      <w:proofErr w:type="spellEnd"/>
    </w:p>
    <w:p w:rsidR="00857575" w:rsidRPr="0016047D" w:rsidRDefault="00857575">
      <w:pPr>
        <w:pStyle w:val="BodyText"/>
        <w:spacing w:before="10"/>
        <w:rPr>
          <w:b/>
          <w:sz w:val="26"/>
          <w:lang w:val="fr-FR"/>
        </w:rPr>
      </w:pPr>
    </w:p>
    <w:p w:rsidR="00857575" w:rsidRDefault="009015EA">
      <w:pPr>
        <w:pStyle w:val="ListParagraph"/>
        <w:numPr>
          <w:ilvl w:val="0"/>
          <w:numId w:val="7"/>
        </w:numPr>
        <w:tabs>
          <w:tab w:val="left" w:pos="1218"/>
        </w:tabs>
        <w:spacing w:line="360" w:lineRule="auto"/>
        <w:ind w:right="567" w:hanging="361"/>
        <w:jc w:val="both"/>
        <w:rPr>
          <w:sz w:val="28"/>
        </w:rPr>
      </w:pPr>
      <w:proofErr w:type="spellStart"/>
      <w:r>
        <w:rPr>
          <w:sz w:val="28"/>
        </w:rPr>
        <w:t>Constituția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României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7"/>
        </w:numPr>
        <w:tabs>
          <w:tab w:val="left" w:pos="1218"/>
        </w:tabs>
        <w:spacing w:line="360" w:lineRule="auto"/>
        <w:ind w:left="1216" w:right="568" w:hanging="359"/>
        <w:jc w:val="both"/>
        <w:rPr>
          <w:sz w:val="28"/>
        </w:rPr>
      </w:pPr>
      <w:proofErr w:type="spellStart"/>
      <w:r>
        <w:rPr>
          <w:sz w:val="28"/>
        </w:rPr>
        <w:t>Titl</w:t>
      </w:r>
      <w:r>
        <w:rPr>
          <w:sz w:val="28"/>
        </w:rPr>
        <w:t>ul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II ale </w:t>
      </w:r>
      <w:proofErr w:type="spellStart"/>
      <w:r>
        <w:rPr>
          <w:sz w:val="28"/>
        </w:rPr>
        <w:t>părții</w:t>
      </w:r>
      <w:proofErr w:type="spellEnd"/>
      <w:r>
        <w:rPr>
          <w:sz w:val="28"/>
        </w:rPr>
        <w:t xml:space="preserve"> a VI-a din </w:t>
      </w:r>
      <w:proofErr w:type="spellStart"/>
      <w:r>
        <w:rPr>
          <w:sz w:val="28"/>
        </w:rPr>
        <w:t>Ordonanţa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urgenţă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nr.57/2019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Codul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administrativ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7"/>
        </w:numPr>
        <w:tabs>
          <w:tab w:val="left" w:pos="1217"/>
        </w:tabs>
        <w:spacing w:before="1" w:line="360" w:lineRule="auto"/>
        <w:ind w:left="1216" w:right="568"/>
        <w:jc w:val="both"/>
        <w:rPr>
          <w:sz w:val="28"/>
        </w:rPr>
      </w:pPr>
      <w:proofErr w:type="spellStart"/>
      <w:r>
        <w:rPr>
          <w:sz w:val="28"/>
        </w:rPr>
        <w:t>Ordonanța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nr.137/2000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prevenirea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sancţionarea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tuturor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formelor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discriminare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</w:t>
      </w:r>
      <w:r>
        <w:rPr>
          <w:sz w:val="28"/>
        </w:rPr>
        <w:t>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7"/>
        </w:numPr>
        <w:tabs>
          <w:tab w:val="left" w:pos="1217"/>
        </w:tabs>
        <w:spacing w:line="360" w:lineRule="auto"/>
        <w:ind w:left="1216" w:right="571"/>
        <w:jc w:val="both"/>
        <w:rPr>
          <w:sz w:val="28"/>
        </w:rPr>
      </w:pP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202/2002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egalitatea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șanse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tratament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femei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bărbați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7"/>
        </w:numPr>
        <w:tabs>
          <w:tab w:val="left" w:pos="1217"/>
        </w:tabs>
        <w:spacing w:line="360" w:lineRule="auto"/>
        <w:ind w:left="1216" w:right="569"/>
        <w:jc w:val="both"/>
        <w:rPr>
          <w:sz w:val="28"/>
        </w:rPr>
      </w:pPr>
      <w:proofErr w:type="spellStart"/>
      <w:r>
        <w:rPr>
          <w:sz w:val="28"/>
        </w:rPr>
        <w:t>Hotararea</w:t>
      </w:r>
      <w:proofErr w:type="spellEnd"/>
      <w:r>
        <w:rPr>
          <w:sz w:val="28"/>
        </w:rPr>
        <w:t xml:space="preserve"> nr. 141 din 27 august 2020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Regulamentului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organizare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funcţionare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aparatului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specialitate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Consiliului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Judeţean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Vrancea</w:t>
      </w:r>
      <w:proofErr w:type="spellEnd"/>
      <w:r>
        <w:rPr>
          <w:sz w:val="28"/>
        </w:rPr>
        <w:t>;</w:t>
      </w:r>
    </w:p>
    <w:p w:rsidR="00857575" w:rsidRPr="0016047D" w:rsidRDefault="009015EA">
      <w:pPr>
        <w:pStyle w:val="ListParagraph"/>
        <w:numPr>
          <w:ilvl w:val="0"/>
          <w:numId w:val="7"/>
        </w:numPr>
        <w:tabs>
          <w:tab w:val="left" w:pos="1218"/>
        </w:tabs>
        <w:spacing w:line="360" w:lineRule="auto"/>
        <w:ind w:right="570"/>
        <w:jc w:val="both"/>
        <w:rPr>
          <w:sz w:val="28"/>
          <w:lang w:val="fr-FR"/>
        </w:rPr>
      </w:pPr>
      <w:proofErr w:type="spellStart"/>
      <w:r w:rsidRPr="0016047D">
        <w:rPr>
          <w:sz w:val="28"/>
          <w:lang w:val="fr-FR"/>
        </w:rPr>
        <w:t>Ordinul</w:t>
      </w:r>
      <w:proofErr w:type="spellEnd"/>
      <w:r w:rsidRPr="0016047D">
        <w:rPr>
          <w:sz w:val="28"/>
          <w:lang w:val="fr-FR"/>
        </w:rPr>
        <w:t xml:space="preserve"> nr. 233/2016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aprobarea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normelor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metodologice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aplicare</w:t>
      </w:r>
      <w:proofErr w:type="spellEnd"/>
      <w:r w:rsidRPr="0016047D">
        <w:rPr>
          <w:sz w:val="28"/>
          <w:lang w:val="fr-FR"/>
        </w:rPr>
        <w:t xml:space="preserve"> a </w:t>
      </w:r>
      <w:proofErr w:type="spellStart"/>
      <w:r w:rsidRPr="0016047D">
        <w:rPr>
          <w:sz w:val="28"/>
          <w:lang w:val="fr-FR"/>
        </w:rPr>
        <w:t>Legii</w:t>
      </w:r>
      <w:proofErr w:type="spellEnd"/>
      <w:r w:rsidRPr="0016047D">
        <w:rPr>
          <w:sz w:val="28"/>
          <w:lang w:val="fr-FR"/>
        </w:rPr>
        <w:t xml:space="preserve"> nr. 350/2001 </w:t>
      </w:r>
      <w:proofErr w:type="spellStart"/>
      <w:r w:rsidRPr="0016047D">
        <w:rPr>
          <w:sz w:val="28"/>
          <w:lang w:val="fr-FR"/>
        </w:rPr>
        <w:t>privind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amenajarea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teritoriului</w:t>
      </w:r>
      <w:proofErr w:type="spellEnd"/>
      <w:r w:rsidRPr="0016047D">
        <w:rPr>
          <w:sz w:val="28"/>
          <w:lang w:val="fr-FR"/>
        </w:rPr>
        <w:t xml:space="preserve"> si </w:t>
      </w:r>
      <w:proofErr w:type="spellStart"/>
      <w:r w:rsidRPr="0016047D">
        <w:rPr>
          <w:sz w:val="28"/>
          <w:lang w:val="fr-FR"/>
        </w:rPr>
        <w:t>urbanismul</w:t>
      </w:r>
      <w:proofErr w:type="spellEnd"/>
      <w:r w:rsidRPr="0016047D">
        <w:rPr>
          <w:sz w:val="28"/>
          <w:lang w:val="fr-FR"/>
        </w:rPr>
        <w:t xml:space="preserve"> si de </w:t>
      </w:r>
      <w:proofErr w:type="spellStart"/>
      <w:r w:rsidRPr="0016047D">
        <w:rPr>
          <w:sz w:val="28"/>
          <w:lang w:val="fr-FR"/>
        </w:rPr>
        <w:t>elaborare</w:t>
      </w:r>
      <w:proofErr w:type="spellEnd"/>
      <w:r w:rsidRPr="0016047D">
        <w:rPr>
          <w:sz w:val="28"/>
          <w:lang w:val="fr-FR"/>
        </w:rPr>
        <w:t xml:space="preserve"> si </w:t>
      </w:r>
      <w:proofErr w:type="spellStart"/>
      <w:r w:rsidRPr="0016047D">
        <w:rPr>
          <w:sz w:val="28"/>
          <w:lang w:val="fr-FR"/>
        </w:rPr>
        <w:t>actualizare</w:t>
      </w:r>
      <w:proofErr w:type="spellEnd"/>
      <w:r w:rsidRPr="0016047D">
        <w:rPr>
          <w:sz w:val="28"/>
          <w:lang w:val="fr-FR"/>
        </w:rPr>
        <w:t xml:space="preserve"> a </w:t>
      </w:r>
      <w:proofErr w:type="spellStart"/>
      <w:r w:rsidRPr="0016047D">
        <w:rPr>
          <w:sz w:val="28"/>
          <w:lang w:val="fr-FR"/>
        </w:rPr>
        <w:t>documentatiilor</w:t>
      </w:r>
      <w:proofErr w:type="spellEnd"/>
      <w:r w:rsidRPr="0016047D">
        <w:rPr>
          <w:sz w:val="28"/>
          <w:lang w:val="fr-FR"/>
        </w:rPr>
        <w:t xml:space="preserve"> de</w:t>
      </w:r>
      <w:r w:rsidRPr="0016047D">
        <w:rPr>
          <w:spacing w:val="-8"/>
          <w:sz w:val="28"/>
          <w:lang w:val="fr-FR"/>
        </w:rPr>
        <w:t xml:space="preserve"> </w:t>
      </w:r>
      <w:proofErr w:type="spellStart"/>
      <w:proofErr w:type="gramStart"/>
      <w:r w:rsidRPr="0016047D">
        <w:rPr>
          <w:sz w:val="28"/>
          <w:lang w:val="fr-FR"/>
        </w:rPr>
        <w:t>urbanism</w:t>
      </w:r>
      <w:proofErr w:type="spellEnd"/>
      <w:r w:rsidRPr="0016047D">
        <w:rPr>
          <w:sz w:val="28"/>
          <w:lang w:val="fr-FR"/>
        </w:rPr>
        <w:t>;</w:t>
      </w:r>
      <w:proofErr w:type="gramEnd"/>
    </w:p>
    <w:p w:rsidR="00857575" w:rsidRDefault="009015EA">
      <w:pPr>
        <w:pStyle w:val="ListParagraph"/>
        <w:numPr>
          <w:ilvl w:val="0"/>
          <w:numId w:val="7"/>
        </w:numPr>
        <w:tabs>
          <w:tab w:val="left" w:pos="1218"/>
        </w:tabs>
        <w:spacing w:line="360" w:lineRule="auto"/>
        <w:ind w:right="567"/>
        <w:jc w:val="both"/>
        <w:rPr>
          <w:sz w:val="28"/>
        </w:rPr>
      </w:pP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50/1991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autorizarea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executării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lucrăr</w:t>
      </w:r>
      <w:r>
        <w:rPr>
          <w:sz w:val="28"/>
        </w:rPr>
        <w:t>ilor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construcţii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7"/>
        </w:numPr>
        <w:tabs>
          <w:tab w:val="left" w:pos="1218"/>
        </w:tabs>
        <w:spacing w:line="360" w:lineRule="auto"/>
        <w:ind w:right="566"/>
        <w:jc w:val="both"/>
        <w:rPr>
          <w:sz w:val="28"/>
        </w:rPr>
      </w:pPr>
      <w:proofErr w:type="spellStart"/>
      <w:r>
        <w:rPr>
          <w:sz w:val="28"/>
        </w:rPr>
        <w:t>Ordinul</w:t>
      </w:r>
      <w:proofErr w:type="spellEnd"/>
      <w:r>
        <w:rPr>
          <w:sz w:val="28"/>
        </w:rPr>
        <w:t xml:space="preserve"> nr. 839/2009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Normelor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metodologice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aplicare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Legii</w:t>
      </w:r>
      <w:proofErr w:type="spellEnd"/>
      <w:r>
        <w:rPr>
          <w:sz w:val="28"/>
        </w:rPr>
        <w:t xml:space="preserve"> nr. 50/1991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autorizarea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executării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lucrărilor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construcţii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</w:t>
      </w:r>
      <w:r>
        <w:rPr>
          <w:sz w:val="28"/>
        </w:rPr>
        <w:t>ile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857575">
      <w:pPr>
        <w:spacing w:line="360" w:lineRule="auto"/>
        <w:jc w:val="both"/>
        <w:rPr>
          <w:sz w:val="28"/>
        </w:rPr>
        <w:sectPr w:rsidR="00857575">
          <w:pgSz w:w="12240" w:h="15840"/>
          <w:pgMar w:top="1020" w:right="620" w:bottom="280" w:left="1300" w:header="720" w:footer="720" w:gutter="0"/>
          <w:cols w:space="720"/>
        </w:sectPr>
      </w:pPr>
    </w:p>
    <w:p w:rsidR="00857575" w:rsidRDefault="009015EA">
      <w:pPr>
        <w:pStyle w:val="ListParagraph"/>
        <w:numPr>
          <w:ilvl w:val="0"/>
          <w:numId w:val="7"/>
        </w:numPr>
        <w:tabs>
          <w:tab w:val="left" w:pos="1218"/>
        </w:tabs>
        <w:spacing w:before="57" w:line="360" w:lineRule="auto"/>
        <w:ind w:right="568"/>
        <w:jc w:val="both"/>
        <w:rPr>
          <w:sz w:val="28"/>
        </w:rPr>
      </w:pPr>
      <w:proofErr w:type="spellStart"/>
      <w:r>
        <w:rPr>
          <w:sz w:val="28"/>
        </w:rPr>
        <w:lastRenderedPageBreak/>
        <w:t>Hotărârea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nr. 525/1996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Regulamentului</w:t>
      </w:r>
      <w:proofErr w:type="spellEnd"/>
      <w:r>
        <w:rPr>
          <w:sz w:val="28"/>
        </w:rPr>
        <w:t xml:space="preserve"> general de urbanism,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28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.</w:t>
      </w:r>
    </w:p>
    <w:p w:rsidR="00857575" w:rsidRPr="0016047D" w:rsidRDefault="009015EA">
      <w:pPr>
        <w:pStyle w:val="ListParagraph"/>
        <w:numPr>
          <w:ilvl w:val="0"/>
          <w:numId w:val="7"/>
        </w:numPr>
        <w:tabs>
          <w:tab w:val="left" w:pos="1218"/>
        </w:tabs>
        <w:spacing w:line="360" w:lineRule="auto"/>
        <w:ind w:right="568"/>
        <w:jc w:val="both"/>
        <w:rPr>
          <w:sz w:val="28"/>
          <w:lang w:val="fr-FR"/>
        </w:rPr>
      </w:pPr>
      <w:proofErr w:type="spellStart"/>
      <w:r w:rsidRPr="0016047D">
        <w:rPr>
          <w:sz w:val="28"/>
          <w:lang w:val="fr-FR"/>
        </w:rPr>
        <w:t>Ordinul</w:t>
      </w:r>
      <w:proofErr w:type="spellEnd"/>
      <w:r w:rsidRPr="0016047D">
        <w:rPr>
          <w:sz w:val="28"/>
          <w:lang w:val="fr-FR"/>
        </w:rPr>
        <w:t xml:space="preserve"> nr.2701/2010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aprobarea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Metodologiei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informare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și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consultare</w:t>
      </w:r>
      <w:proofErr w:type="spellEnd"/>
      <w:r w:rsidRPr="0016047D">
        <w:rPr>
          <w:sz w:val="28"/>
          <w:lang w:val="fr-FR"/>
        </w:rPr>
        <w:t xml:space="preserve"> a </w:t>
      </w:r>
      <w:proofErr w:type="spellStart"/>
      <w:r w:rsidRPr="0016047D">
        <w:rPr>
          <w:sz w:val="28"/>
          <w:lang w:val="fr-FR"/>
        </w:rPr>
        <w:t>public</w:t>
      </w:r>
      <w:r w:rsidRPr="0016047D">
        <w:rPr>
          <w:sz w:val="28"/>
          <w:lang w:val="fr-FR"/>
        </w:rPr>
        <w:t>ului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cu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privire</w:t>
      </w:r>
      <w:proofErr w:type="spellEnd"/>
      <w:r w:rsidRPr="0016047D">
        <w:rPr>
          <w:sz w:val="28"/>
          <w:lang w:val="fr-FR"/>
        </w:rPr>
        <w:t xml:space="preserve"> la </w:t>
      </w:r>
      <w:proofErr w:type="spellStart"/>
      <w:r w:rsidRPr="0016047D">
        <w:rPr>
          <w:sz w:val="28"/>
          <w:lang w:val="fr-FR"/>
        </w:rPr>
        <w:t>elaborarea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sau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revizuirea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planurilor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amenajare</w:t>
      </w:r>
      <w:proofErr w:type="spellEnd"/>
      <w:r w:rsidRPr="0016047D">
        <w:rPr>
          <w:sz w:val="28"/>
          <w:lang w:val="fr-FR"/>
        </w:rPr>
        <w:t xml:space="preserve"> a </w:t>
      </w:r>
      <w:proofErr w:type="spellStart"/>
      <w:r w:rsidRPr="0016047D">
        <w:rPr>
          <w:sz w:val="28"/>
          <w:lang w:val="fr-FR"/>
        </w:rPr>
        <w:t>teritoriului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și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urbanism</w:t>
      </w:r>
      <w:proofErr w:type="spellEnd"/>
      <w:r w:rsidRPr="0016047D">
        <w:rPr>
          <w:sz w:val="28"/>
          <w:lang w:val="fr-FR"/>
        </w:rPr>
        <w:t xml:space="preserve">, </w:t>
      </w:r>
      <w:proofErr w:type="spellStart"/>
      <w:r w:rsidRPr="0016047D">
        <w:rPr>
          <w:sz w:val="28"/>
          <w:lang w:val="fr-FR"/>
        </w:rPr>
        <w:t>modificat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și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completat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prin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Ordinul</w:t>
      </w:r>
      <w:proofErr w:type="spellEnd"/>
      <w:r w:rsidRPr="0016047D">
        <w:rPr>
          <w:sz w:val="28"/>
          <w:lang w:val="fr-FR"/>
        </w:rPr>
        <w:t xml:space="preserve"> nr.835/</w:t>
      </w:r>
      <w:proofErr w:type="gramStart"/>
      <w:r w:rsidRPr="0016047D">
        <w:rPr>
          <w:sz w:val="28"/>
          <w:lang w:val="fr-FR"/>
        </w:rPr>
        <w:t>2014;</w:t>
      </w:r>
      <w:proofErr w:type="gramEnd"/>
    </w:p>
    <w:p w:rsidR="00857575" w:rsidRDefault="009015EA">
      <w:pPr>
        <w:pStyle w:val="ListParagraph"/>
        <w:numPr>
          <w:ilvl w:val="0"/>
          <w:numId w:val="7"/>
        </w:numPr>
        <w:tabs>
          <w:tab w:val="left" w:pos="1218"/>
        </w:tabs>
        <w:spacing w:line="360" w:lineRule="auto"/>
        <w:ind w:right="1847"/>
        <w:rPr>
          <w:sz w:val="28"/>
        </w:rPr>
      </w:pP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10/1995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calitatea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construcţii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>,</w:t>
      </w:r>
      <w:r>
        <w:rPr>
          <w:spacing w:val="-26"/>
          <w:sz w:val="28"/>
        </w:rPr>
        <w:t xml:space="preserve"> </w:t>
      </w:r>
      <w:r>
        <w:rPr>
          <w:sz w:val="28"/>
        </w:rPr>
        <w:t xml:space="preserve">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7"/>
        </w:numPr>
        <w:tabs>
          <w:tab w:val="left" w:pos="1218"/>
        </w:tabs>
        <w:spacing w:line="360" w:lineRule="auto"/>
        <w:ind w:right="1466"/>
        <w:rPr>
          <w:sz w:val="28"/>
        </w:rPr>
      </w:pP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213/1998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proprietatea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regimul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juridic</w:t>
      </w:r>
      <w:proofErr w:type="spellEnd"/>
      <w:r>
        <w:rPr>
          <w:spacing w:val="-27"/>
          <w:sz w:val="28"/>
        </w:rPr>
        <w:t xml:space="preserve"> </w:t>
      </w:r>
      <w:r>
        <w:rPr>
          <w:sz w:val="28"/>
        </w:rPr>
        <w:t xml:space="preserve">al </w:t>
      </w:r>
      <w:proofErr w:type="spellStart"/>
      <w:r>
        <w:rPr>
          <w:sz w:val="28"/>
        </w:rPr>
        <w:t>acesteia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7"/>
        </w:numPr>
        <w:tabs>
          <w:tab w:val="left" w:pos="1218"/>
        </w:tabs>
        <w:spacing w:line="360" w:lineRule="auto"/>
        <w:ind w:left="857" w:right="798" w:hanging="62"/>
        <w:rPr>
          <w:sz w:val="28"/>
        </w:rPr>
      </w:pPr>
      <w:r>
        <w:rPr>
          <w:sz w:val="28"/>
        </w:rPr>
        <w:t xml:space="preserve">HG nr. 571/2016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categoriilor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construcţii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amenajări</w:t>
      </w:r>
      <w:proofErr w:type="spellEnd"/>
      <w:r>
        <w:rPr>
          <w:sz w:val="28"/>
        </w:rPr>
        <w:t xml:space="preserve"> care se </w:t>
      </w:r>
      <w:proofErr w:type="spellStart"/>
      <w:r>
        <w:rPr>
          <w:sz w:val="28"/>
        </w:rPr>
        <w:t>supun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avizării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autorizării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securi</w:t>
      </w:r>
      <w:r>
        <w:rPr>
          <w:sz w:val="28"/>
        </w:rPr>
        <w:t>tatea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incendiu</w:t>
      </w:r>
      <w:proofErr w:type="spellEnd"/>
      <w:r>
        <w:rPr>
          <w:sz w:val="28"/>
        </w:rPr>
        <w:t xml:space="preserve">; </w:t>
      </w:r>
      <w:proofErr w:type="gramStart"/>
      <w:r>
        <w:rPr>
          <w:sz w:val="28"/>
        </w:rPr>
        <w:t>14.Legea</w:t>
      </w:r>
      <w:proofErr w:type="gramEnd"/>
      <w:r>
        <w:rPr>
          <w:sz w:val="28"/>
        </w:rPr>
        <w:t xml:space="preserve"> nr. 422/2001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protejarea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monumentelor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istorice</w:t>
      </w:r>
      <w:proofErr w:type="spellEnd"/>
      <w:r>
        <w:rPr>
          <w:sz w:val="28"/>
        </w:rPr>
        <w:t>,</w:t>
      </w:r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>,</w:t>
      </w:r>
    </w:p>
    <w:p w:rsidR="00857575" w:rsidRDefault="009015EA">
      <w:pPr>
        <w:pStyle w:val="BodyText"/>
        <w:spacing w:before="2"/>
        <w:ind w:left="754" w:right="3988"/>
        <w:jc w:val="center"/>
      </w:pPr>
      <w:r>
        <w:t xml:space="preserve">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857575" w:rsidRDefault="00857575">
      <w:pPr>
        <w:pStyle w:val="BodyText"/>
        <w:rPr>
          <w:sz w:val="30"/>
        </w:rPr>
      </w:pPr>
    </w:p>
    <w:p w:rsidR="00857575" w:rsidRDefault="00857575">
      <w:pPr>
        <w:pStyle w:val="BodyText"/>
        <w:rPr>
          <w:sz w:val="30"/>
        </w:rPr>
      </w:pPr>
    </w:p>
    <w:p w:rsidR="00857575" w:rsidRDefault="009015EA">
      <w:pPr>
        <w:pStyle w:val="Heading1"/>
        <w:spacing w:before="232" w:line="360" w:lineRule="auto"/>
        <w:ind w:left="497"/>
      </w:pPr>
      <w:proofErr w:type="spellStart"/>
      <w:r>
        <w:t>Candidaţii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la </w:t>
      </w:r>
      <w:proofErr w:type="spellStart"/>
      <w:r>
        <w:t>studierea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normative din </w:t>
      </w:r>
      <w:proofErr w:type="spellStart"/>
      <w:r>
        <w:t>bibliografie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republicările</w:t>
      </w:r>
      <w:proofErr w:type="spellEnd"/>
      <w:r>
        <w:t xml:space="preserve">,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857575" w:rsidRDefault="00857575">
      <w:pPr>
        <w:spacing w:line="360" w:lineRule="auto"/>
        <w:sectPr w:rsidR="00857575">
          <w:pgSz w:w="12240" w:h="15840"/>
          <w:pgMar w:top="1020" w:right="620" w:bottom="280" w:left="1300" w:header="720" w:footer="720" w:gutter="0"/>
          <w:cols w:space="720"/>
        </w:sectPr>
      </w:pPr>
    </w:p>
    <w:p w:rsidR="00857575" w:rsidRDefault="009015EA">
      <w:pPr>
        <w:spacing w:before="47"/>
        <w:ind w:left="118"/>
        <w:jc w:val="both"/>
        <w:rPr>
          <w:b/>
          <w:sz w:val="28"/>
        </w:rPr>
      </w:pPr>
      <w:bookmarkStart w:id="3" w:name="BIBL_D_administrație_publică"/>
      <w:bookmarkStart w:id="4" w:name="CONSILIUL_JUDEȚEAN"/>
      <w:bookmarkEnd w:id="3"/>
      <w:bookmarkEnd w:id="4"/>
      <w:r>
        <w:rPr>
          <w:b/>
          <w:sz w:val="28"/>
        </w:rPr>
        <w:lastRenderedPageBreak/>
        <w:t>CONSILIUL JUDEȚEAN</w:t>
      </w:r>
    </w:p>
    <w:p w:rsidR="00857575" w:rsidRDefault="00857575">
      <w:pPr>
        <w:pStyle w:val="BodyText"/>
        <w:spacing w:before="1"/>
        <w:rPr>
          <w:b/>
          <w:sz w:val="32"/>
        </w:rPr>
      </w:pPr>
    </w:p>
    <w:p w:rsidR="00857575" w:rsidRDefault="009015EA">
      <w:pPr>
        <w:spacing w:before="1"/>
        <w:ind w:left="1198" w:right="1359"/>
        <w:jc w:val="center"/>
        <w:rPr>
          <w:b/>
          <w:sz w:val="28"/>
        </w:rPr>
      </w:pPr>
      <w:r>
        <w:rPr>
          <w:b/>
          <w:sz w:val="28"/>
          <w:u w:val="thick"/>
        </w:rPr>
        <w:t>BIBLIOGRAFIE</w:t>
      </w:r>
    </w:p>
    <w:p w:rsidR="00857575" w:rsidRDefault="009015EA">
      <w:pPr>
        <w:spacing w:before="92"/>
        <w:ind w:left="118" w:right="280"/>
        <w:jc w:val="both"/>
        <w:rPr>
          <w:b/>
          <w:sz w:val="28"/>
        </w:rPr>
      </w:pPr>
      <w:r>
        <w:rPr>
          <w:b/>
          <w:sz w:val="28"/>
        </w:rPr>
        <w:t xml:space="preserve">la </w:t>
      </w:r>
      <w:proofErr w:type="spellStart"/>
      <w:r>
        <w:rPr>
          <w:b/>
          <w:sz w:val="28"/>
        </w:rPr>
        <w:t>examenul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pentru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promovarea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în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gradul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profesional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imediat</w:t>
      </w:r>
      <w:proofErr w:type="spellEnd"/>
      <w:r>
        <w:rPr>
          <w:b/>
          <w:sz w:val="28"/>
        </w:rPr>
        <w:t xml:space="preserve"> superior </w:t>
      </w:r>
      <w:proofErr w:type="spellStart"/>
      <w:r>
        <w:rPr>
          <w:b/>
          <w:sz w:val="28"/>
        </w:rPr>
        <w:t>cel</w:t>
      </w:r>
      <w:r>
        <w:rPr>
          <w:b/>
          <w:sz w:val="28"/>
        </w:rPr>
        <w:t>ui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deținut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unui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funcţionar</w:t>
      </w:r>
      <w:proofErr w:type="spellEnd"/>
      <w:r>
        <w:rPr>
          <w:b/>
          <w:sz w:val="28"/>
        </w:rPr>
        <w:t xml:space="preserve"> public din </w:t>
      </w:r>
      <w:proofErr w:type="spellStart"/>
      <w:r>
        <w:rPr>
          <w:b/>
          <w:sz w:val="28"/>
        </w:rPr>
        <w:t>cadrul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Direcției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administrarea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patrimoniului</w:t>
      </w:r>
      <w:proofErr w:type="spellEnd"/>
      <w:r>
        <w:rPr>
          <w:b/>
          <w:sz w:val="28"/>
        </w:rPr>
        <w:t xml:space="preserve"> public </w:t>
      </w:r>
      <w:proofErr w:type="spellStart"/>
      <w:r>
        <w:rPr>
          <w:b/>
          <w:sz w:val="28"/>
        </w:rPr>
        <w:t>și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privat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Biroul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evidența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patrimoniului</w:t>
      </w:r>
      <w:proofErr w:type="spellEnd"/>
      <w:r>
        <w:rPr>
          <w:b/>
          <w:sz w:val="28"/>
        </w:rPr>
        <w:t xml:space="preserve"> public </w:t>
      </w:r>
      <w:proofErr w:type="spellStart"/>
      <w:r>
        <w:rPr>
          <w:b/>
          <w:sz w:val="28"/>
        </w:rPr>
        <w:t>și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privat</w:t>
      </w:r>
      <w:proofErr w:type="spellEnd"/>
    </w:p>
    <w:p w:rsidR="00857575" w:rsidRDefault="00857575">
      <w:pPr>
        <w:pStyle w:val="BodyText"/>
        <w:rPr>
          <w:b/>
          <w:sz w:val="27"/>
        </w:rPr>
      </w:pPr>
    </w:p>
    <w:p w:rsidR="00857575" w:rsidRDefault="009015EA">
      <w:pPr>
        <w:pStyle w:val="ListParagraph"/>
        <w:numPr>
          <w:ilvl w:val="0"/>
          <w:numId w:val="6"/>
        </w:numPr>
        <w:tabs>
          <w:tab w:val="left" w:pos="839"/>
        </w:tabs>
        <w:ind w:hanging="361"/>
        <w:rPr>
          <w:sz w:val="28"/>
        </w:rPr>
      </w:pPr>
      <w:proofErr w:type="spellStart"/>
      <w:r>
        <w:rPr>
          <w:sz w:val="28"/>
        </w:rPr>
        <w:t>Constituția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României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6"/>
        </w:numPr>
        <w:tabs>
          <w:tab w:val="left" w:pos="839"/>
        </w:tabs>
        <w:spacing w:before="160" w:line="360" w:lineRule="auto"/>
        <w:ind w:right="279" w:hanging="361"/>
        <w:rPr>
          <w:sz w:val="28"/>
        </w:rPr>
      </w:pPr>
      <w:proofErr w:type="spellStart"/>
      <w:r>
        <w:rPr>
          <w:sz w:val="28"/>
        </w:rPr>
        <w:t>Titlul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II ale </w:t>
      </w:r>
      <w:proofErr w:type="spellStart"/>
      <w:r>
        <w:rPr>
          <w:sz w:val="28"/>
        </w:rPr>
        <w:t>părții</w:t>
      </w:r>
      <w:proofErr w:type="spellEnd"/>
      <w:r>
        <w:rPr>
          <w:sz w:val="28"/>
        </w:rPr>
        <w:t xml:space="preserve"> a VI-a din </w:t>
      </w:r>
      <w:proofErr w:type="spellStart"/>
      <w:r>
        <w:rPr>
          <w:sz w:val="28"/>
        </w:rPr>
        <w:t>Ordonanţa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urgenţă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nr.57/2019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Codul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administrativ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6"/>
        </w:numPr>
        <w:tabs>
          <w:tab w:val="left" w:pos="839"/>
        </w:tabs>
        <w:spacing w:line="360" w:lineRule="auto"/>
        <w:ind w:right="279"/>
        <w:rPr>
          <w:sz w:val="28"/>
        </w:rPr>
      </w:pPr>
      <w:proofErr w:type="spellStart"/>
      <w:r>
        <w:rPr>
          <w:sz w:val="28"/>
        </w:rPr>
        <w:t>Ordonanța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nr.137/2000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prevenirea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sancţionarea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tuturor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formelor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discriminare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</w:t>
      </w:r>
      <w:r>
        <w:rPr>
          <w:sz w:val="28"/>
        </w:rPr>
        <w:t>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6"/>
        </w:numPr>
        <w:tabs>
          <w:tab w:val="left" w:pos="838"/>
        </w:tabs>
        <w:spacing w:before="1" w:line="360" w:lineRule="auto"/>
        <w:ind w:left="837" w:right="279"/>
        <w:rPr>
          <w:sz w:val="28"/>
        </w:rPr>
      </w:pP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202/2002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egalitatea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șanse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tratament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femei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bărbați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6"/>
        </w:numPr>
        <w:tabs>
          <w:tab w:val="left" w:pos="838"/>
        </w:tabs>
        <w:spacing w:line="360" w:lineRule="auto"/>
        <w:ind w:left="837" w:right="938" w:hanging="361"/>
        <w:rPr>
          <w:sz w:val="28"/>
        </w:rPr>
      </w:pPr>
      <w:proofErr w:type="spellStart"/>
      <w:r>
        <w:rPr>
          <w:sz w:val="28"/>
        </w:rPr>
        <w:t>Hotararea</w:t>
      </w:r>
      <w:proofErr w:type="spellEnd"/>
      <w:r>
        <w:rPr>
          <w:sz w:val="28"/>
        </w:rPr>
        <w:t xml:space="preserve"> nr. 141 din 27 august 2020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Regulamentului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organizare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funcţionare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aparatului</w:t>
      </w:r>
      <w:proofErr w:type="spellEnd"/>
      <w:r>
        <w:rPr>
          <w:sz w:val="28"/>
        </w:rPr>
        <w:t xml:space="preserve"> de</w:t>
      </w:r>
      <w:r>
        <w:rPr>
          <w:sz w:val="28"/>
        </w:rPr>
        <w:t xml:space="preserve"> </w:t>
      </w:r>
      <w:proofErr w:type="spellStart"/>
      <w:r>
        <w:rPr>
          <w:sz w:val="28"/>
        </w:rPr>
        <w:t>specialitate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Consiliului</w:t>
      </w:r>
      <w:proofErr w:type="spellEnd"/>
      <w:r>
        <w:rPr>
          <w:spacing w:val="-33"/>
          <w:sz w:val="28"/>
        </w:rPr>
        <w:t xml:space="preserve"> </w:t>
      </w:r>
      <w:proofErr w:type="spellStart"/>
      <w:r>
        <w:rPr>
          <w:sz w:val="28"/>
        </w:rPr>
        <w:t>Judeţean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Vrancea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6"/>
        </w:numPr>
        <w:tabs>
          <w:tab w:val="left" w:pos="827"/>
        </w:tabs>
        <w:spacing w:line="360" w:lineRule="auto"/>
        <w:ind w:right="752" w:hanging="361"/>
        <w:rPr>
          <w:sz w:val="28"/>
        </w:rPr>
      </w:pP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nr.333/2003 -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obiectivelor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bunurilor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valorilor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persoanelor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.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.</w:t>
      </w:r>
    </w:p>
    <w:p w:rsidR="00857575" w:rsidRDefault="00857575">
      <w:pPr>
        <w:pStyle w:val="BodyText"/>
        <w:spacing w:before="11"/>
        <w:rPr>
          <w:sz w:val="35"/>
        </w:rPr>
      </w:pPr>
    </w:p>
    <w:p w:rsidR="00857575" w:rsidRDefault="009015EA">
      <w:pPr>
        <w:pStyle w:val="Heading1"/>
        <w:spacing w:line="360" w:lineRule="auto"/>
        <w:ind w:left="478"/>
      </w:pPr>
      <w:proofErr w:type="spellStart"/>
      <w:r>
        <w:t>Candidaţii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la </w:t>
      </w:r>
      <w:proofErr w:type="spellStart"/>
      <w:r>
        <w:t>studierea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norma</w:t>
      </w:r>
      <w:r>
        <w:t xml:space="preserve">tive din </w:t>
      </w:r>
      <w:proofErr w:type="spellStart"/>
      <w:r>
        <w:t>bibliografie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republicările</w:t>
      </w:r>
      <w:proofErr w:type="spellEnd"/>
      <w:r>
        <w:t xml:space="preserve">,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857575" w:rsidRDefault="00857575">
      <w:pPr>
        <w:spacing w:line="360" w:lineRule="auto"/>
        <w:sectPr w:rsidR="00857575">
          <w:headerReference w:type="default" r:id="rId7"/>
          <w:pgSz w:w="12240" w:h="15840"/>
          <w:pgMar w:top="1680" w:right="620" w:bottom="280" w:left="1300" w:header="1016" w:footer="0" w:gutter="0"/>
          <w:cols w:space="720"/>
        </w:sectPr>
      </w:pPr>
    </w:p>
    <w:p w:rsidR="00857575" w:rsidRDefault="00857575">
      <w:pPr>
        <w:pStyle w:val="BodyText"/>
        <w:spacing w:before="8"/>
        <w:rPr>
          <w:b/>
          <w:sz w:val="18"/>
        </w:rPr>
      </w:pPr>
    </w:p>
    <w:p w:rsidR="00857575" w:rsidRDefault="009015EA">
      <w:pPr>
        <w:spacing w:before="88"/>
        <w:ind w:left="117" w:right="280"/>
        <w:jc w:val="both"/>
        <w:rPr>
          <w:b/>
          <w:sz w:val="28"/>
        </w:rPr>
      </w:pPr>
      <w:bookmarkStart w:id="5" w:name="BIBL_D_dezvolt_si_promovare"/>
      <w:bookmarkEnd w:id="5"/>
      <w:r>
        <w:rPr>
          <w:b/>
          <w:sz w:val="28"/>
        </w:rPr>
        <w:t xml:space="preserve">la </w:t>
      </w:r>
      <w:proofErr w:type="spellStart"/>
      <w:r>
        <w:rPr>
          <w:b/>
          <w:sz w:val="28"/>
        </w:rPr>
        <w:t>examenul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pentru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promovarea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în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gradul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profesional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imediat</w:t>
      </w:r>
      <w:proofErr w:type="spellEnd"/>
      <w:r>
        <w:rPr>
          <w:b/>
          <w:sz w:val="28"/>
        </w:rPr>
        <w:t xml:space="preserve"> superior </w:t>
      </w:r>
      <w:proofErr w:type="spellStart"/>
      <w:r>
        <w:rPr>
          <w:b/>
          <w:sz w:val="28"/>
        </w:rPr>
        <w:t>celui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deținut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unui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funcţionar</w:t>
      </w:r>
      <w:proofErr w:type="spellEnd"/>
      <w:r>
        <w:rPr>
          <w:b/>
          <w:sz w:val="28"/>
        </w:rPr>
        <w:t xml:space="preserve"> public din </w:t>
      </w:r>
      <w:proofErr w:type="spellStart"/>
      <w:r>
        <w:rPr>
          <w:b/>
          <w:sz w:val="28"/>
        </w:rPr>
        <w:t>cadrul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Direcției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dezvoltare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și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promovare</w:t>
      </w:r>
      <w:proofErr w:type="spellEnd"/>
      <w:r>
        <w:rPr>
          <w:b/>
          <w:sz w:val="28"/>
        </w:rPr>
        <w:t xml:space="preserve"> - </w:t>
      </w:r>
      <w:proofErr w:type="spellStart"/>
      <w:r>
        <w:rPr>
          <w:b/>
          <w:sz w:val="28"/>
        </w:rPr>
        <w:t>Compartimentul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comunicare</w:t>
      </w:r>
      <w:proofErr w:type="spellEnd"/>
      <w:r>
        <w:rPr>
          <w:b/>
          <w:sz w:val="28"/>
        </w:rPr>
        <w:t xml:space="preserve">, protocol </w:t>
      </w:r>
      <w:proofErr w:type="spellStart"/>
      <w:r>
        <w:rPr>
          <w:b/>
          <w:sz w:val="28"/>
        </w:rPr>
        <w:t>și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relația</w:t>
      </w:r>
      <w:proofErr w:type="spellEnd"/>
      <w:r>
        <w:rPr>
          <w:b/>
          <w:sz w:val="28"/>
        </w:rPr>
        <w:t xml:space="preserve"> cu mass-media</w:t>
      </w:r>
    </w:p>
    <w:p w:rsidR="00857575" w:rsidRDefault="00857575">
      <w:pPr>
        <w:pStyle w:val="BodyText"/>
        <w:rPr>
          <w:b/>
          <w:sz w:val="30"/>
        </w:rPr>
      </w:pPr>
    </w:p>
    <w:p w:rsidR="00857575" w:rsidRDefault="00857575">
      <w:pPr>
        <w:pStyle w:val="BodyText"/>
        <w:spacing w:before="10"/>
        <w:rPr>
          <w:b/>
          <w:sz w:val="24"/>
        </w:rPr>
      </w:pPr>
    </w:p>
    <w:p w:rsidR="00857575" w:rsidRDefault="009015EA">
      <w:pPr>
        <w:pStyle w:val="ListParagraph"/>
        <w:numPr>
          <w:ilvl w:val="0"/>
          <w:numId w:val="5"/>
        </w:numPr>
        <w:tabs>
          <w:tab w:val="left" w:pos="839"/>
        </w:tabs>
        <w:ind w:hanging="361"/>
        <w:rPr>
          <w:sz w:val="28"/>
        </w:rPr>
      </w:pPr>
      <w:proofErr w:type="spellStart"/>
      <w:r>
        <w:rPr>
          <w:sz w:val="28"/>
        </w:rPr>
        <w:t>Constituția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României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5"/>
        </w:numPr>
        <w:tabs>
          <w:tab w:val="left" w:pos="839"/>
        </w:tabs>
        <w:spacing w:before="162" w:line="360" w:lineRule="auto"/>
        <w:ind w:right="279" w:hanging="361"/>
        <w:rPr>
          <w:sz w:val="28"/>
        </w:rPr>
      </w:pPr>
      <w:proofErr w:type="spellStart"/>
      <w:r>
        <w:rPr>
          <w:sz w:val="28"/>
        </w:rPr>
        <w:t>Titlul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II ale </w:t>
      </w:r>
      <w:proofErr w:type="spellStart"/>
      <w:r>
        <w:rPr>
          <w:sz w:val="28"/>
        </w:rPr>
        <w:t>părții</w:t>
      </w:r>
      <w:proofErr w:type="spellEnd"/>
      <w:r>
        <w:rPr>
          <w:sz w:val="28"/>
        </w:rPr>
        <w:t xml:space="preserve"> a VI-a din </w:t>
      </w:r>
      <w:proofErr w:type="spellStart"/>
      <w:r>
        <w:rPr>
          <w:sz w:val="28"/>
        </w:rPr>
        <w:t>Ordonanţa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urgenţă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nr.57/2019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Codul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administrativ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5"/>
        </w:numPr>
        <w:tabs>
          <w:tab w:val="left" w:pos="839"/>
        </w:tabs>
        <w:spacing w:line="360" w:lineRule="auto"/>
        <w:ind w:right="278"/>
        <w:rPr>
          <w:sz w:val="28"/>
        </w:rPr>
      </w:pPr>
      <w:proofErr w:type="spellStart"/>
      <w:r>
        <w:rPr>
          <w:sz w:val="28"/>
        </w:rPr>
        <w:t>Ordonanța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nr.137/2000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prevenirea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sancţ</w:t>
      </w:r>
      <w:r>
        <w:rPr>
          <w:sz w:val="28"/>
        </w:rPr>
        <w:t>ionarea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tuturor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formelor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discriminare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5"/>
        </w:numPr>
        <w:tabs>
          <w:tab w:val="left" w:pos="838"/>
        </w:tabs>
        <w:spacing w:line="360" w:lineRule="auto"/>
        <w:ind w:left="837" w:right="281"/>
        <w:rPr>
          <w:sz w:val="28"/>
        </w:rPr>
      </w:pP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202/2002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egalitatea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șanse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tratament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femei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bărbați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5"/>
        </w:numPr>
        <w:tabs>
          <w:tab w:val="left" w:pos="838"/>
        </w:tabs>
        <w:spacing w:line="360" w:lineRule="auto"/>
        <w:ind w:left="837" w:right="938" w:hanging="361"/>
        <w:rPr>
          <w:sz w:val="28"/>
        </w:rPr>
      </w:pPr>
      <w:proofErr w:type="spellStart"/>
      <w:r>
        <w:rPr>
          <w:sz w:val="28"/>
        </w:rPr>
        <w:t>Hotararea</w:t>
      </w:r>
      <w:proofErr w:type="spellEnd"/>
      <w:r>
        <w:rPr>
          <w:sz w:val="28"/>
        </w:rPr>
        <w:t xml:space="preserve"> nr. 141 din 27 august 2020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Regulamentului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organizare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funcţionare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aparatului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specialitate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Consiliului</w:t>
      </w:r>
      <w:proofErr w:type="spellEnd"/>
      <w:r>
        <w:rPr>
          <w:spacing w:val="-33"/>
          <w:sz w:val="28"/>
        </w:rPr>
        <w:t xml:space="preserve"> </w:t>
      </w:r>
      <w:proofErr w:type="spellStart"/>
      <w:r>
        <w:rPr>
          <w:sz w:val="28"/>
        </w:rPr>
        <w:t>Judeţean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Vrancea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5"/>
        </w:numPr>
        <w:tabs>
          <w:tab w:val="left" w:pos="839"/>
        </w:tabs>
        <w:spacing w:line="360" w:lineRule="auto"/>
        <w:ind w:right="278"/>
        <w:rPr>
          <w:sz w:val="28"/>
        </w:rPr>
      </w:pPr>
      <w:proofErr w:type="spellStart"/>
      <w:r>
        <w:rPr>
          <w:sz w:val="28"/>
        </w:rPr>
        <w:t>Ordonanţa</w:t>
      </w:r>
      <w:proofErr w:type="spellEnd"/>
      <w:r>
        <w:rPr>
          <w:sz w:val="28"/>
        </w:rPr>
        <w:t xml:space="preserve"> nr. 27/2002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reglementarea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activităţii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soluţionare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petiţiilor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5"/>
        </w:numPr>
        <w:tabs>
          <w:tab w:val="left" w:pos="838"/>
        </w:tabs>
        <w:ind w:left="837" w:right="281"/>
        <w:rPr>
          <w:sz w:val="28"/>
        </w:rPr>
      </w:pP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544/2001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liberul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acces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informaţiile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interes</w:t>
      </w:r>
      <w:proofErr w:type="spellEnd"/>
      <w:r>
        <w:rPr>
          <w:sz w:val="28"/>
        </w:rPr>
        <w:t xml:space="preserve"> public,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.</w:t>
      </w:r>
    </w:p>
    <w:p w:rsidR="00857575" w:rsidRDefault="00857575">
      <w:pPr>
        <w:pStyle w:val="BodyText"/>
        <w:rPr>
          <w:sz w:val="30"/>
        </w:rPr>
      </w:pPr>
    </w:p>
    <w:p w:rsidR="00857575" w:rsidRDefault="00857575">
      <w:pPr>
        <w:pStyle w:val="BodyText"/>
        <w:rPr>
          <w:sz w:val="24"/>
        </w:rPr>
      </w:pPr>
    </w:p>
    <w:p w:rsidR="00857575" w:rsidRDefault="009015EA">
      <w:pPr>
        <w:pStyle w:val="Heading1"/>
        <w:spacing w:line="360" w:lineRule="auto"/>
        <w:ind w:left="478"/>
      </w:pPr>
      <w:proofErr w:type="spellStart"/>
      <w:r>
        <w:t>Candi</w:t>
      </w:r>
      <w:r>
        <w:t>daţii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la </w:t>
      </w:r>
      <w:proofErr w:type="spellStart"/>
      <w:r>
        <w:t>studierea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normative din </w:t>
      </w:r>
      <w:proofErr w:type="spellStart"/>
      <w:r>
        <w:t>bibliografie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republicările</w:t>
      </w:r>
      <w:proofErr w:type="spellEnd"/>
      <w:r>
        <w:t xml:space="preserve">,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857575" w:rsidRDefault="00857575">
      <w:pPr>
        <w:spacing w:line="360" w:lineRule="auto"/>
        <w:sectPr w:rsidR="00857575">
          <w:headerReference w:type="default" r:id="rId8"/>
          <w:pgSz w:w="12240" w:h="15840"/>
          <w:pgMar w:top="2580" w:right="620" w:bottom="280" w:left="1300" w:header="1014" w:footer="0" w:gutter="0"/>
          <w:cols w:space="720"/>
        </w:sectPr>
      </w:pPr>
    </w:p>
    <w:p w:rsidR="00857575" w:rsidRDefault="00857575">
      <w:pPr>
        <w:pStyle w:val="BodyText"/>
        <w:spacing w:before="3"/>
        <w:rPr>
          <w:b/>
          <w:sz w:val="16"/>
        </w:rPr>
      </w:pPr>
    </w:p>
    <w:p w:rsidR="00857575" w:rsidRPr="0016047D" w:rsidRDefault="009015EA">
      <w:pPr>
        <w:spacing w:before="88"/>
        <w:ind w:left="139" w:right="512"/>
        <w:jc w:val="both"/>
        <w:rPr>
          <w:b/>
          <w:sz w:val="28"/>
          <w:lang w:val="fr-FR"/>
        </w:rPr>
      </w:pPr>
      <w:bookmarkStart w:id="6" w:name="BIBL_D_economica_"/>
      <w:bookmarkStart w:id="7" w:name="ROMÂNIA_________________________________"/>
      <w:bookmarkEnd w:id="6"/>
      <w:bookmarkEnd w:id="7"/>
      <w:proofErr w:type="gramStart"/>
      <w:r w:rsidRPr="0016047D">
        <w:rPr>
          <w:b/>
          <w:sz w:val="28"/>
          <w:lang w:val="fr-FR"/>
        </w:rPr>
        <w:t>la</w:t>
      </w:r>
      <w:proofErr w:type="gram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examenul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pentru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promovarea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în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gradul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profesional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imediat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superior</w:t>
      </w:r>
      <w:proofErr w:type="spellEnd"/>
      <w:r w:rsidRPr="0016047D">
        <w:rPr>
          <w:b/>
          <w:sz w:val="28"/>
          <w:lang w:val="fr-FR"/>
        </w:rPr>
        <w:t xml:space="preserve"> celui </w:t>
      </w:r>
      <w:proofErr w:type="spellStart"/>
      <w:r w:rsidRPr="0016047D">
        <w:rPr>
          <w:b/>
          <w:sz w:val="28"/>
          <w:lang w:val="fr-FR"/>
        </w:rPr>
        <w:t>deținut</w:t>
      </w:r>
      <w:proofErr w:type="spellEnd"/>
      <w:r w:rsidRPr="0016047D">
        <w:rPr>
          <w:b/>
          <w:sz w:val="28"/>
          <w:lang w:val="fr-FR"/>
        </w:rPr>
        <w:t xml:space="preserve"> a </w:t>
      </w:r>
      <w:proofErr w:type="spellStart"/>
      <w:r w:rsidRPr="0016047D">
        <w:rPr>
          <w:b/>
          <w:sz w:val="28"/>
          <w:lang w:val="fr-FR"/>
        </w:rPr>
        <w:t>unui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funcţionar</w:t>
      </w:r>
      <w:proofErr w:type="spellEnd"/>
      <w:r w:rsidRPr="0016047D">
        <w:rPr>
          <w:b/>
          <w:sz w:val="28"/>
          <w:lang w:val="fr-FR"/>
        </w:rPr>
        <w:t xml:space="preserve"> public </w:t>
      </w:r>
      <w:proofErr w:type="spellStart"/>
      <w:r w:rsidRPr="0016047D">
        <w:rPr>
          <w:b/>
          <w:sz w:val="28"/>
          <w:lang w:val="fr-FR"/>
        </w:rPr>
        <w:t>din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cadrul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Direcţiei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economice</w:t>
      </w:r>
      <w:proofErr w:type="spellEnd"/>
      <w:r w:rsidRPr="0016047D">
        <w:rPr>
          <w:b/>
          <w:sz w:val="28"/>
          <w:lang w:val="fr-FR"/>
        </w:rPr>
        <w:t xml:space="preserve"> – </w:t>
      </w:r>
      <w:proofErr w:type="spellStart"/>
      <w:r w:rsidRPr="0016047D">
        <w:rPr>
          <w:b/>
          <w:sz w:val="28"/>
          <w:lang w:val="fr-FR"/>
        </w:rPr>
        <w:t>Biroul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monitorizare</w:t>
      </w:r>
      <w:proofErr w:type="spellEnd"/>
      <w:r w:rsidRPr="0016047D">
        <w:rPr>
          <w:b/>
          <w:sz w:val="28"/>
          <w:lang w:val="fr-FR"/>
        </w:rPr>
        <w:t xml:space="preserve"> contracte, </w:t>
      </w:r>
      <w:proofErr w:type="spellStart"/>
      <w:r w:rsidRPr="0016047D">
        <w:rPr>
          <w:b/>
          <w:sz w:val="28"/>
          <w:lang w:val="fr-FR"/>
        </w:rPr>
        <w:t>programe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și</w:t>
      </w:r>
      <w:proofErr w:type="spellEnd"/>
      <w:r w:rsidRPr="0016047D">
        <w:rPr>
          <w:b/>
          <w:sz w:val="28"/>
          <w:lang w:val="fr-FR"/>
        </w:rPr>
        <w:t xml:space="preserve"> </w:t>
      </w:r>
      <w:proofErr w:type="spellStart"/>
      <w:r w:rsidRPr="0016047D">
        <w:rPr>
          <w:b/>
          <w:sz w:val="28"/>
          <w:lang w:val="fr-FR"/>
        </w:rPr>
        <w:t>servicii</w:t>
      </w:r>
      <w:proofErr w:type="spellEnd"/>
      <w:r w:rsidRPr="0016047D">
        <w:rPr>
          <w:b/>
          <w:sz w:val="28"/>
          <w:lang w:val="fr-FR"/>
        </w:rPr>
        <w:t xml:space="preserve"> sociale</w:t>
      </w:r>
    </w:p>
    <w:p w:rsidR="00857575" w:rsidRPr="0016047D" w:rsidRDefault="00857575">
      <w:pPr>
        <w:pStyle w:val="BodyText"/>
        <w:rPr>
          <w:b/>
          <w:sz w:val="30"/>
          <w:lang w:val="fr-FR"/>
        </w:rPr>
      </w:pPr>
    </w:p>
    <w:p w:rsidR="00857575" w:rsidRPr="0016047D" w:rsidRDefault="00857575">
      <w:pPr>
        <w:pStyle w:val="BodyText"/>
        <w:spacing w:before="1"/>
        <w:rPr>
          <w:b/>
          <w:sz w:val="25"/>
          <w:lang w:val="fr-FR"/>
        </w:rPr>
      </w:pPr>
    </w:p>
    <w:p w:rsidR="00857575" w:rsidRDefault="009015EA">
      <w:pPr>
        <w:pStyle w:val="ListParagraph"/>
        <w:numPr>
          <w:ilvl w:val="0"/>
          <w:numId w:val="4"/>
        </w:numPr>
        <w:tabs>
          <w:tab w:val="left" w:pos="860"/>
        </w:tabs>
        <w:spacing w:before="1"/>
        <w:jc w:val="both"/>
        <w:rPr>
          <w:sz w:val="28"/>
        </w:rPr>
      </w:pPr>
      <w:proofErr w:type="spellStart"/>
      <w:r>
        <w:rPr>
          <w:sz w:val="28"/>
        </w:rPr>
        <w:t>Constituția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României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4"/>
        </w:numPr>
        <w:tabs>
          <w:tab w:val="left" w:pos="860"/>
        </w:tabs>
        <w:spacing w:before="48" w:line="276" w:lineRule="auto"/>
        <w:ind w:right="511"/>
        <w:jc w:val="both"/>
        <w:rPr>
          <w:sz w:val="28"/>
        </w:rPr>
      </w:pPr>
      <w:proofErr w:type="spellStart"/>
      <w:r>
        <w:rPr>
          <w:sz w:val="28"/>
        </w:rPr>
        <w:t>Titlul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II ale </w:t>
      </w:r>
      <w:proofErr w:type="spellStart"/>
      <w:r>
        <w:rPr>
          <w:sz w:val="28"/>
        </w:rPr>
        <w:t>părții</w:t>
      </w:r>
      <w:proofErr w:type="spellEnd"/>
      <w:r>
        <w:rPr>
          <w:sz w:val="28"/>
        </w:rPr>
        <w:t xml:space="preserve"> a VI-a din </w:t>
      </w:r>
      <w:proofErr w:type="spellStart"/>
      <w:r>
        <w:rPr>
          <w:sz w:val="28"/>
        </w:rPr>
        <w:t>Ordonanţa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urgenţă</w:t>
      </w:r>
      <w:proofErr w:type="spellEnd"/>
      <w:r>
        <w:rPr>
          <w:sz w:val="28"/>
        </w:rPr>
        <w:t xml:space="preserve"> a </w:t>
      </w:r>
      <w:proofErr w:type="spellStart"/>
      <w:proofErr w:type="gramStart"/>
      <w:r>
        <w:rPr>
          <w:sz w:val="28"/>
        </w:rPr>
        <w:t>Guvernului</w:t>
      </w:r>
      <w:proofErr w:type="spellEnd"/>
      <w:r>
        <w:rPr>
          <w:sz w:val="28"/>
        </w:rPr>
        <w:t xml:space="preserve">  nr</w:t>
      </w:r>
      <w:proofErr w:type="gramEnd"/>
      <w:r>
        <w:rPr>
          <w:sz w:val="28"/>
        </w:rPr>
        <w:t xml:space="preserve">.57/2019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Codul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administrativ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4"/>
        </w:numPr>
        <w:tabs>
          <w:tab w:val="left" w:pos="860"/>
        </w:tabs>
        <w:spacing w:line="276" w:lineRule="auto"/>
        <w:ind w:right="514"/>
        <w:jc w:val="both"/>
        <w:rPr>
          <w:sz w:val="28"/>
        </w:rPr>
      </w:pPr>
      <w:proofErr w:type="spellStart"/>
      <w:r>
        <w:rPr>
          <w:sz w:val="28"/>
        </w:rPr>
        <w:t>Ordonanța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nr.137/2000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prevenirea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sancţionarea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tuturo</w:t>
      </w:r>
      <w:r>
        <w:rPr>
          <w:sz w:val="28"/>
        </w:rPr>
        <w:t>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formelor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discriminare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4"/>
        </w:numPr>
        <w:tabs>
          <w:tab w:val="left" w:pos="860"/>
        </w:tabs>
        <w:spacing w:line="276" w:lineRule="auto"/>
        <w:ind w:right="515"/>
        <w:jc w:val="both"/>
        <w:rPr>
          <w:sz w:val="28"/>
        </w:rPr>
      </w:pP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202/2002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egalitatea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șanse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tratament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femei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bărbați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4"/>
        </w:numPr>
        <w:tabs>
          <w:tab w:val="left" w:pos="860"/>
        </w:tabs>
        <w:spacing w:line="276" w:lineRule="auto"/>
        <w:ind w:right="512"/>
        <w:jc w:val="both"/>
        <w:rPr>
          <w:sz w:val="28"/>
        </w:rPr>
      </w:pPr>
      <w:proofErr w:type="spellStart"/>
      <w:r>
        <w:rPr>
          <w:sz w:val="28"/>
        </w:rPr>
        <w:t>Hotararea</w:t>
      </w:r>
      <w:proofErr w:type="spellEnd"/>
      <w:r>
        <w:rPr>
          <w:sz w:val="28"/>
        </w:rPr>
        <w:t xml:space="preserve"> nr. 141 din 27 augus</w:t>
      </w:r>
      <w:r>
        <w:rPr>
          <w:sz w:val="28"/>
        </w:rPr>
        <w:t xml:space="preserve">t 2020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Regulamentului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organizare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funcţionare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aparatului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specialitate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Consiliului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Judeţean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Vrancea</w:t>
      </w:r>
      <w:proofErr w:type="spellEnd"/>
      <w:r>
        <w:rPr>
          <w:sz w:val="28"/>
        </w:rPr>
        <w:t>;</w:t>
      </w:r>
    </w:p>
    <w:p w:rsidR="00857575" w:rsidRPr="0016047D" w:rsidRDefault="009015EA">
      <w:pPr>
        <w:pStyle w:val="ListParagraph"/>
        <w:numPr>
          <w:ilvl w:val="0"/>
          <w:numId w:val="4"/>
        </w:numPr>
        <w:tabs>
          <w:tab w:val="left" w:pos="860"/>
        </w:tabs>
        <w:spacing w:line="276" w:lineRule="auto"/>
        <w:ind w:right="511"/>
        <w:jc w:val="both"/>
        <w:rPr>
          <w:sz w:val="28"/>
          <w:lang w:val="fr-FR"/>
        </w:rPr>
      </w:pPr>
      <w:proofErr w:type="spellStart"/>
      <w:r w:rsidRPr="0016047D">
        <w:rPr>
          <w:sz w:val="28"/>
          <w:lang w:val="fr-FR"/>
        </w:rPr>
        <w:t>Ordonanta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Guvernului</w:t>
      </w:r>
      <w:proofErr w:type="spellEnd"/>
      <w:r w:rsidRPr="0016047D">
        <w:rPr>
          <w:sz w:val="28"/>
          <w:lang w:val="fr-FR"/>
        </w:rPr>
        <w:t xml:space="preserve"> nr.13/2017 </w:t>
      </w:r>
      <w:proofErr w:type="spellStart"/>
      <w:r w:rsidRPr="0016047D">
        <w:rPr>
          <w:sz w:val="28"/>
          <w:lang w:val="fr-FR"/>
        </w:rPr>
        <w:t>privind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aprobarea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participarii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Romaniei</w:t>
      </w:r>
      <w:proofErr w:type="spellEnd"/>
      <w:r w:rsidRPr="0016047D">
        <w:rPr>
          <w:sz w:val="28"/>
          <w:lang w:val="fr-FR"/>
        </w:rPr>
        <w:t xml:space="preserve"> la </w:t>
      </w:r>
      <w:proofErr w:type="spellStart"/>
      <w:r w:rsidRPr="0016047D">
        <w:rPr>
          <w:sz w:val="28"/>
          <w:lang w:val="fr-FR"/>
        </w:rPr>
        <w:t>Programul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scoli</w:t>
      </w:r>
      <w:proofErr w:type="spellEnd"/>
      <w:r w:rsidRPr="0016047D">
        <w:rPr>
          <w:sz w:val="28"/>
          <w:lang w:val="fr-FR"/>
        </w:rPr>
        <w:t xml:space="preserve"> al </w:t>
      </w:r>
      <w:proofErr w:type="spellStart"/>
      <w:r w:rsidRPr="0016047D">
        <w:rPr>
          <w:sz w:val="28"/>
          <w:lang w:val="fr-FR"/>
        </w:rPr>
        <w:t>Uniunii</w:t>
      </w:r>
      <w:proofErr w:type="spellEnd"/>
      <w:r w:rsidRPr="0016047D">
        <w:rPr>
          <w:spacing w:val="-6"/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Europene</w:t>
      </w:r>
      <w:proofErr w:type="spellEnd"/>
      <w:r w:rsidRPr="0016047D">
        <w:rPr>
          <w:sz w:val="28"/>
          <w:lang w:val="fr-FR"/>
        </w:rPr>
        <w:t>.</w:t>
      </w:r>
    </w:p>
    <w:p w:rsidR="00857575" w:rsidRPr="0016047D" w:rsidRDefault="009015EA">
      <w:pPr>
        <w:pStyle w:val="ListParagraph"/>
        <w:numPr>
          <w:ilvl w:val="0"/>
          <w:numId w:val="4"/>
        </w:numPr>
        <w:tabs>
          <w:tab w:val="left" w:pos="859"/>
        </w:tabs>
        <w:spacing w:line="276" w:lineRule="auto"/>
        <w:ind w:right="514"/>
        <w:jc w:val="both"/>
        <w:rPr>
          <w:sz w:val="28"/>
          <w:lang w:val="fr-FR"/>
        </w:rPr>
      </w:pPr>
      <w:proofErr w:type="spellStart"/>
      <w:r w:rsidRPr="0016047D">
        <w:rPr>
          <w:sz w:val="28"/>
          <w:lang w:val="fr-FR"/>
        </w:rPr>
        <w:t>Legea</w:t>
      </w:r>
      <w:proofErr w:type="spellEnd"/>
      <w:r w:rsidRPr="0016047D">
        <w:rPr>
          <w:sz w:val="28"/>
          <w:lang w:val="fr-FR"/>
        </w:rPr>
        <w:t xml:space="preserve"> nr.55/2018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aprobarea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Ordonanței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Guvernului</w:t>
      </w:r>
      <w:proofErr w:type="spellEnd"/>
      <w:r w:rsidRPr="0016047D">
        <w:rPr>
          <w:sz w:val="28"/>
          <w:lang w:val="fr-FR"/>
        </w:rPr>
        <w:t xml:space="preserve"> nr.13/2017 </w:t>
      </w:r>
      <w:proofErr w:type="spellStart"/>
      <w:r w:rsidRPr="0016047D">
        <w:rPr>
          <w:sz w:val="28"/>
          <w:lang w:val="fr-FR"/>
        </w:rPr>
        <w:t>privind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aprobarea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participării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României</w:t>
      </w:r>
      <w:proofErr w:type="spellEnd"/>
      <w:r w:rsidRPr="0016047D">
        <w:rPr>
          <w:sz w:val="28"/>
          <w:lang w:val="fr-FR"/>
        </w:rPr>
        <w:t xml:space="preserve"> la </w:t>
      </w:r>
      <w:proofErr w:type="spellStart"/>
      <w:r w:rsidRPr="0016047D">
        <w:rPr>
          <w:sz w:val="28"/>
          <w:lang w:val="fr-FR"/>
        </w:rPr>
        <w:t>Programul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școli</w:t>
      </w:r>
      <w:proofErr w:type="spellEnd"/>
      <w:r w:rsidRPr="0016047D">
        <w:rPr>
          <w:sz w:val="28"/>
          <w:lang w:val="fr-FR"/>
        </w:rPr>
        <w:t xml:space="preserve"> al </w:t>
      </w:r>
      <w:proofErr w:type="spellStart"/>
      <w:r w:rsidRPr="0016047D">
        <w:rPr>
          <w:sz w:val="28"/>
          <w:lang w:val="fr-FR"/>
        </w:rPr>
        <w:t>Uniunii</w:t>
      </w:r>
      <w:proofErr w:type="spellEnd"/>
      <w:r w:rsidRPr="0016047D">
        <w:rPr>
          <w:spacing w:val="-32"/>
          <w:sz w:val="28"/>
          <w:lang w:val="fr-FR"/>
        </w:rPr>
        <w:t xml:space="preserve"> </w:t>
      </w:r>
      <w:proofErr w:type="spellStart"/>
      <w:proofErr w:type="gramStart"/>
      <w:r w:rsidRPr="0016047D">
        <w:rPr>
          <w:sz w:val="28"/>
          <w:lang w:val="fr-FR"/>
        </w:rPr>
        <w:t>Europene</w:t>
      </w:r>
      <w:proofErr w:type="spellEnd"/>
      <w:r w:rsidRPr="0016047D">
        <w:rPr>
          <w:sz w:val="28"/>
          <w:lang w:val="fr-FR"/>
        </w:rPr>
        <w:t>;</w:t>
      </w:r>
      <w:proofErr w:type="gramEnd"/>
    </w:p>
    <w:p w:rsidR="00857575" w:rsidRPr="0016047D" w:rsidRDefault="009015EA">
      <w:pPr>
        <w:pStyle w:val="ListParagraph"/>
        <w:numPr>
          <w:ilvl w:val="0"/>
          <w:numId w:val="4"/>
        </w:numPr>
        <w:tabs>
          <w:tab w:val="left" w:pos="859"/>
        </w:tabs>
        <w:spacing w:line="276" w:lineRule="auto"/>
        <w:ind w:left="858" w:right="513"/>
        <w:jc w:val="both"/>
        <w:rPr>
          <w:sz w:val="28"/>
          <w:lang w:val="fr-FR"/>
        </w:rPr>
      </w:pPr>
      <w:proofErr w:type="spellStart"/>
      <w:r w:rsidRPr="0016047D">
        <w:rPr>
          <w:sz w:val="28"/>
          <w:lang w:val="fr-FR"/>
        </w:rPr>
        <w:t>Ordonanţa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Urgenţă</w:t>
      </w:r>
      <w:proofErr w:type="spellEnd"/>
      <w:r w:rsidRPr="0016047D">
        <w:rPr>
          <w:sz w:val="28"/>
          <w:lang w:val="fr-FR"/>
        </w:rPr>
        <w:t xml:space="preserve"> nr. 94/2018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completarea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Ordonanței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Guvernului</w:t>
      </w:r>
      <w:proofErr w:type="spellEnd"/>
      <w:r w:rsidRPr="0016047D">
        <w:rPr>
          <w:sz w:val="28"/>
          <w:lang w:val="fr-FR"/>
        </w:rPr>
        <w:t xml:space="preserve"> nr. 13/2017 </w:t>
      </w:r>
      <w:proofErr w:type="spellStart"/>
      <w:r w:rsidRPr="0016047D">
        <w:rPr>
          <w:sz w:val="28"/>
          <w:lang w:val="fr-FR"/>
        </w:rPr>
        <w:t>privind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aprobarea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participării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României</w:t>
      </w:r>
      <w:proofErr w:type="spellEnd"/>
      <w:r w:rsidRPr="0016047D">
        <w:rPr>
          <w:sz w:val="28"/>
          <w:lang w:val="fr-FR"/>
        </w:rPr>
        <w:t xml:space="preserve"> la </w:t>
      </w:r>
      <w:proofErr w:type="spellStart"/>
      <w:r w:rsidRPr="0016047D">
        <w:rPr>
          <w:sz w:val="28"/>
          <w:lang w:val="fr-FR"/>
        </w:rPr>
        <w:t>Programul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școli</w:t>
      </w:r>
      <w:proofErr w:type="spellEnd"/>
      <w:r w:rsidRPr="0016047D">
        <w:rPr>
          <w:sz w:val="28"/>
          <w:lang w:val="fr-FR"/>
        </w:rPr>
        <w:t xml:space="preserve"> al </w:t>
      </w:r>
      <w:proofErr w:type="spellStart"/>
      <w:r w:rsidRPr="0016047D">
        <w:rPr>
          <w:sz w:val="28"/>
          <w:lang w:val="fr-FR"/>
        </w:rPr>
        <w:t>Uniunii</w:t>
      </w:r>
      <w:proofErr w:type="spellEnd"/>
      <w:r w:rsidRPr="0016047D">
        <w:rPr>
          <w:spacing w:val="-3"/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Europene</w:t>
      </w:r>
      <w:proofErr w:type="spellEnd"/>
      <w:r w:rsidRPr="0016047D">
        <w:rPr>
          <w:sz w:val="28"/>
          <w:lang w:val="fr-FR"/>
        </w:rPr>
        <w:t>.</w:t>
      </w:r>
    </w:p>
    <w:p w:rsidR="00857575" w:rsidRPr="0016047D" w:rsidRDefault="009015EA">
      <w:pPr>
        <w:pStyle w:val="ListParagraph"/>
        <w:numPr>
          <w:ilvl w:val="0"/>
          <w:numId w:val="4"/>
        </w:numPr>
        <w:tabs>
          <w:tab w:val="left" w:pos="859"/>
        </w:tabs>
        <w:spacing w:line="276" w:lineRule="auto"/>
        <w:ind w:left="858" w:right="513"/>
        <w:jc w:val="both"/>
        <w:rPr>
          <w:sz w:val="28"/>
          <w:lang w:val="fr-FR"/>
        </w:rPr>
      </w:pPr>
      <w:proofErr w:type="spellStart"/>
      <w:r w:rsidRPr="0016047D">
        <w:rPr>
          <w:sz w:val="28"/>
          <w:lang w:val="fr-FR"/>
        </w:rPr>
        <w:t>Hotararea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Guvern</w:t>
      </w:r>
      <w:proofErr w:type="spellEnd"/>
      <w:r w:rsidRPr="0016047D">
        <w:rPr>
          <w:sz w:val="28"/>
          <w:lang w:val="fr-FR"/>
        </w:rPr>
        <w:t xml:space="preserve"> nr.640/2017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aprobarea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Programului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scoli</w:t>
      </w:r>
      <w:proofErr w:type="spellEnd"/>
      <w:r w:rsidRPr="0016047D">
        <w:rPr>
          <w:sz w:val="28"/>
          <w:lang w:val="fr-FR"/>
        </w:rPr>
        <w:t xml:space="preserve"> al </w:t>
      </w:r>
      <w:proofErr w:type="spellStart"/>
      <w:r w:rsidRPr="0016047D">
        <w:rPr>
          <w:sz w:val="28"/>
          <w:lang w:val="fr-FR"/>
        </w:rPr>
        <w:t>Romani</w:t>
      </w:r>
      <w:r w:rsidRPr="0016047D">
        <w:rPr>
          <w:sz w:val="28"/>
          <w:lang w:val="fr-FR"/>
        </w:rPr>
        <w:t>ei</w:t>
      </w:r>
      <w:proofErr w:type="spellEnd"/>
      <w:r w:rsidRPr="0016047D">
        <w:rPr>
          <w:sz w:val="28"/>
          <w:lang w:val="fr-FR"/>
        </w:rPr>
        <w:t xml:space="preserve"> in </w:t>
      </w:r>
      <w:proofErr w:type="spellStart"/>
      <w:r w:rsidRPr="0016047D">
        <w:rPr>
          <w:sz w:val="28"/>
          <w:lang w:val="fr-FR"/>
        </w:rPr>
        <w:t>perioada</w:t>
      </w:r>
      <w:proofErr w:type="spellEnd"/>
      <w:r w:rsidRPr="0016047D">
        <w:rPr>
          <w:sz w:val="28"/>
          <w:lang w:val="fr-FR"/>
        </w:rPr>
        <w:t xml:space="preserve"> 2017-2023 si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stabilirea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bugetului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implementarea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acestuia</w:t>
      </w:r>
      <w:proofErr w:type="spellEnd"/>
      <w:r w:rsidRPr="0016047D">
        <w:rPr>
          <w:sz w:val="28"/>
          <w:lang w:val="fr-FR"/>
        </w:rPr>
        <w:t xml:space="preserve"> in </w:t>
      </w:r>
      <w:proofErr w:type="spellStart"/>
      <w:r w:rsidRPr="0016047D">
        <w:rPr>
          <w:sz w:val="28"/>
          <w:lang w:val="fr-FR"/>
        </w:rPr>
        <w:t>anul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scolar</w:t>
      </w:r>
      <w:proofErr w:type="spellEnd"/>
      <w:r w:rsidRPr="0016047D">
        <w:rPr>
          <w:spacing w:val="-4"/>
          <w:sz w:val="28"/>
          <w:lang w:val="fr-FR"/>
        </w:rPr>
        <w:t xml:space="preserve"> </w:t>
      </w:r>
      <w:r w:rsidRPr="0016047D">
        <w:rPr>
          <w:sz w:val="28"/>
          <w:lang w:val="fr-FR"/>
        </w:rPr>
        <w:t>2017-2018.</w:t>
      </w:r>
    </w:p>
    <w:p w:rsidR="00857575" w:rsidRDefault="009015EA">
      <w:pPr>
        <w:pStyle w:val="ListParagraph"/>
        <w:numPr>
          <w:ilvl w:val="0"/>
          <w:numId w:val="4"/>
        </w:numPr>
        <w:tabs>
          <w:tab w:val="left" w:pos="859"/>
        </w:tabs>
        <w:spacing w:line="276" w:lineRule="auto"/>
        <w:ind w:left="858" w:right="513"/>
        <w:jc w:val="both"/>
        <w:rPr>
          <w:sz w:val="28"/>
        </w:rPr>
      </w:pPr>
      <w:proofErr w:type="spellStart"/>
      <w:r>
        <w:rPr>
          <w:sz w:val="28"/>
        </w:rPr>
        <w:t>Hotărârea</w:t>
      </w:r>
      <w:proofErr w:type="spellEnd"/>
      <w:r>
        <w:rPr>
          <w:sz w:val="28"/>
        </w:rPr>
        <w:t xml:space="preserve"> nr.52/2019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modificarea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Hotărârii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Guvern</w:t>
      </w:r>
      <w:proofErr w:type="spellEnd"/>
      <w:r>
        <w:rPr>
          <w:sz w:val="28"/>
        </w:rPr>
        <w:t xml:space="preserve"> nr.640/2017.</w:t>
      </w:r>
    </w:p>
    <w:p w:rsidR="00857575" w:rsidRPr="0016047D" w:rsidRDefault="009015EA">
      <w:pPr>
        <w:pStyle w:val="ListParagraph"/>
        <w:numPr>
          <w:ilvl w:val="0"/>
          <w:numId w:val="4"/>
        </w:numPr>
        <w:tabs>
          <w:tab w:val="left" w:pos="859"/>
        </w:tabs>
        <w:spacing w:line="276" w:lineRule="auto"/>
        <w:ind w:left="858" w:right="513"/>
        <w:jc w:val="both"/>
        <w:rPr>
          <w:sz w:val="28"/>
          <w:lang w:val="fr-FR"/>
        </w:rPr>
      </w:pPr>
      <w:proofErr w:type="spellStart"/>
      <w:r w:rsidRPr="0016047D">
        <w:rPr>
          <w:sz w:val="28"/>
          <w:lang w:val="fr-FR"/>
        </w:rPr>
        <w:t>Hotararea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Guvern</w:t>
      </w:r>
      <w:proofErr w:type="spellEnd"/>
      <w:r w:rsidRPr="0016047D">
        <w:rPr>
          <w:sz w:val="28"/>
          <w:lang w:val="fr-FR"/>
        </w:rPr>
        <w:t xml:space="preserve"> nr.533/2018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stabilirea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buget</w:t>
      </w:r>
      <w:r w:rsidRPr="0016047D">
        <w:rPr>
          <w:sz w:val="28"/>
          <w:lang w:val="fr-FR"/>
        </w:rPr>
        <w:t>ului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implementarea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Programului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scoli</w:t>
      </w:r>
      <w:proofErr w:type="spellEnd"/>
      <w:r w:rsidRPr="0016047D">
        <w:rPr>
          <w:sz w:val="28"/>
          <w:lang w:val="fr-FR"/>
        </w:rPr>
        <w:t xml:space="preserve"> al </w:t>
      </w:r>
      <w:proofErr w:type="spellStart"/>
      <w:r w:rsidRPr="0016047D">
        <w:rPr>
          <w:sz w:val="28"/>
          <w:lang w:val="fr-FR"/>
        </w:rPr>
        <w:t>Romaniei</w:t>
      </w:r>
      <w:proofErr w:type="spellEnd"/>
      <w:r w:rsidRPr="0016047D">
        <w:rPr>
          <w:sz w:val="28"/>
          <w:lang w:val="fr-FR"/>
        </w:rPr>
        <w:t xml:space="preserve"> in </w:t>
      </w:r>
      <w:proofErr w:type="spellStart"/>
      <w:r w:rsidRPr="0016047D">
        <w:rPr>
          <w:sz w:val="28"/>
          <w:lang w:val="fr-FR"/>
        </w:rPr>
        <w:t>perioada</w:t>
      </w:r>
      <w:proofErr w:type="spellEnd"/>
      <w:r w:rsidRPr="0016047D">
        <w:rPr>
          <w:sz w:val="28"/>
          <w:lang w:val="fr-FR"/>
        </w:rPr>
        <w:t xml:space="preserve"> 2017-2023 si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anul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scolar</w:t>
      </w:r>
      <w:proofErr w:type="spellEnd"/>
      <w:r w:rsidRPr="0016047D">
        <w:rPr>
          <w:spacing w:val="-2"/>
          <w:sz w:val="28"/>
          <w:lang w:val="fr-FR"/>
        </w:rPr>
        <w:t xml:space="preserve"> </w:t>
      </w:r>
      <w:r w:rsidRPr="0016047D">
        <w:rPr>
          <w:sz w:val="28"/>
          <w:lang w:val="fr-FR"/>
        </w:rPr>
        <w:t>2018-2019.</w:t>
      </w:r>
    </w:p>
    <w:p w:rsidR="00857575" w:rsidRDefault="009015EA">
      <w:pPr>
        <w:pStyle w:val="ListParagraph"/>
        <w:numPr>
          <w:ilvl w:val="0"/>
          <w:numId w:val="4"/>
        </w:numPr>
        <w:tabs>
          <w:tab w:val="left" w:pos="859"/>
        </w:tabs>
        <w:spacing w:line="276" w:lineRule="auto"/>
        <w:ind w:left="858" w:right="512"/>
        <w:jc w:val="both"/>
        <w:rPr>
          <w:sz w:val="28"/>
        </w:rPr>
      </w:pPr>
      <w:proofErr w:type="spellStart"/>
      <w:r>
        <w:rPr>
          <w:sz w:val="28"/>
        </w:rPr>
        <w:t>Hotararea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Guvern</w:t>
      </w:r>
      <w:proofErr w:type="spellEnd"/>
      <w:r>
        <w:rPr>
          <w:sz w:val="28"/>
        </w:rPr>
        <w:t xml:space="preserve"> nr. 559/2019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stabilirea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bugetului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implementarea</w:t>
      </w:r>
      <w:proofErr w:type="spellEnd"/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Programului</w:t>
      </w:r>
      <w:proofErr w:type="spellEnd"/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şcoli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al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României</w:t>
      </w:r>
      <w:proofErr w:type="spellEnd"/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perioada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2017-2</w:t>
      </w:r>
      <w:r>
        <w:rPr>
          <w:sz w:val="28"/>
        </w:rPr>
        <w:t>023</w:t>
      </w:r>
    </w:p>
    <w:p w:rsidR="00857575" w:rsidRDefault="00857575">
      <w:pPr>
        <w:spacing w:line="276" w:lineRule="auto"/>
        <w:jc w:val="both"/>
        <w:rPr>
          <w:sz w:val="28"/>
        </w:rPr>
        <w:sectPr w:rsidR="00857575">
          <w:pgSz w:w="12240" w:h="15840"/>
          <w:pgMar w:top="2580" w:right="620" w:bottom="280" w:left="1300" w:header="1014" w:footer="0" w:gutter="0"/>
          <w:cols w:space="720"/>
        </w:sectPr>
      </w:pPr>
    </w:p>
    <w:p w:rsidR="00857575" w:rsidRDefault="009015EA">
      <w:pPr>
        <w:pStyle w:val="BodyText"/>
        <w:spacing w:before="62" w:line="276" w:lineRule="auto"/>
        <w:ind w:left="860" w:right="512"/>
        <w:jc w:val="both"/>
      </w:pPr>
      <w:proofErr w:type="spellStart"/>
      <w:r>
        <w:lastRenderedPageBreak/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2019-2020,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640/2017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şcoli</w:t>
      </w:r>
      <w:proofErr w:type="spellEnd"/>
      <w:r>
        <w:t xml:space="preserve"> al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2017-2023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</w:t>
      </w:r>
      <w:r>
        <w:t>estuia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2017-2018.</w:t>
      </w:r>
    </w:p>
    <w:p w:rsidR="00857575" w:rsidRDefault="009015EA">
      <w:pPr>
        <w:pStyle w:val="ListParagraph"/>
        <w:numPr>
          <w:ilvl w:val="0"/>
          <w:numId w:val="4"/>
        </w:numPr>
        <w:tabs>
          <w:tab w:val="left" w:pos="860"/>
        </w:tabs>
        <w:spacing w:line="276" w:lineRule="auto"/>
        <w:ind w:left="860" w:right="510"/>
        <w:jc w:val="both"/>
        <w:rPr>
          <w:sz w:val="28"/>
        </w:rPr>
      </w:pPr>
      <w:proofErr w:type="spellStart"/>
      <w:r>
        <w:rPr>
          <w:sz w:val="28"/>
        </w:rPr>
        <w:t>Regulamentul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delegat</w:t>
      </w:r>
      <w:proofErr w:type="spellEnd"/>
      <w:r>
        <w:rPr>
          <w:sz w:val="28"/>
        </w:rPr>
        <w:t xml:space="preserve"> (UE) 2017/40 al </w:t>
      </w:r>
      <w:proofErr w:type="spellStart"/>
      <w:r>
        <w:rPr>
          <w:sz w:val="28"/>
        </w:rPr>
        <w:t>Comisiei</w:t>
      </w:r>
      <w:proofErr w:type="spellEnd"/>
      <w:r>
        <w:rPr>
          <w:sz w:val="28"/>
        </w:rPr>
        <w:t xml:space="preserve"> din 3 </w:t>
      </w:r>
      <w:proofErr w:type="spellStart"/>
      <w:r>
        <w:rPr>
          <w:sz w:val="28"/>
        </w:rPr>
        <w:t>noiembrie</w:t>
      </w:r>
      <w:proofErr w:type="spellEnd"/>
      <w:r>
        <w:rPr>
          <w:sz w:val="28"/>
        </w:rPr>
        <w:t xml:space="preserve"> 2016 de </w:t>
      </w:r>
      <w:proofErr w:type="spellStart"/>
      <w:r>
        <w:rPr>
          <w:sz w:val="28"/>
        </w:rPr>
        <w:t>completare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Regulamentului</w:t>
      </w:r>
      <w:proofErr w:type="spellEnd"/>
      <w:r>
        <w:rPr>
          <w:sz w:val="28"/>
        </w:rPr>
        <w:t xml:space="preserve"> (UE) nr. 1308/2013 al </w:t>
      </w:r>
      <w:proofErr w:type="spellStart"/>
      <w:r>
        <w:rPr>
          <w:sz w:val="28"/>
        </w:rPr>
        <w:t>Parlamentului</w:t>
      </w:r>
      <w:proofErr w:type="spellEnd"/>
      <w:r>
        <w:rPr>
          <w:sz w:val="28"/>
        </w:rPr>
        <w:t xml:space="preserve"> European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Consiliului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privește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ajutoarele</w:t>
      </w:r>
      <w:proofErr w:type="spellEnd"/>
      <w:r>
        <w:rPr>
          <w:sz w:val="28"/>
        </w:rPr>
        <w:t xml:space="preserve"> din </w:t>
      </w:r>
      <w:proofErr w:type="spellStart"/>
      <w:r>
        <w:rPr>
          <w:sz w:val="28"/>
        </w:rPr>
        <w:t>partea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Uniunii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furni</w:t>
      </w:r>
      <w:r>
        <w:rPr>
          <w:sz w:val="28"/>
        </w:rPr>
        <w:t>zarea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fructe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legume, de </w:t>
      </w:r>
      <w:proofErr w:type="spellStart"/>
      <w:r>
        <w:rPr>
          <w:sz w:val="28"/>
        </w:rPr>
        <w:t>banane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lapte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instituțiile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învățământ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modificare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Regulamentului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delegat</w:t>
      </w:r>
      <w:proofErr w:type="spellEnd"/>
      <w:r>
        <w:rPr>
          <w:sz w:val="28"/>
        </w:rPr>
        <w:t xml:space="preserve"> (UE) nr. 907/2014 al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Comisiei</w:t>
      </w:r>
      <w:proofErr w:type="spellEnd"/>
      <w:r>
        <w:rPr>
          <w:sz w:val="28"/>
        </w:rPr>
        <w:t>.</w:t>
      </w:r>
    </w:p>
    <w:p w:rsidR="00857575" w:rsidRDefault="009015EA">
      <w:pPr>
        <w:pStyle w:val="ListParagraph"/>
        <w:numPr>
          <w:ilvl w:val="0"/>
          <w:numId w:val="4"/>
        </w:numPr>
        <w:tabs>
          <w:tab w:val="left" w:pos="860"/>
        </w:tabs>
        <w:spacing w:line="276" w:lineRule="auto"/>
        <w:ind w:right="513"/>
        <w:jc w:val="both"/>
        <w:rPr>
          <w:sz w:val="28"/>
        </w:rPr>
      </w:pPr>
      <w:proofErr w:type="spellStart"/>
      <w:r>
        <w:rPr>
          <w:sz w:val="28"/>
        </w:rPr>
        <w:t>Regulamentul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punere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aplicare</w:t>
      </w:r>
      <w:proofErr w:type="spellEnd"/>
      <w:r>
        <w:rPr>
          <w:sz w:val="28"/>
        </w:rPr>
        <w:t xml:space="preserve"> (UE) 2017/39 al </w:t>
      </w:r>
      <w:proofErr w:type="spellStart"/>
      <w:r>
        <w:rPr>
          <w:sz w:val="28"/>
        </w:rPr>
        <w:t>Comisiei</w:t>
      </w:r>
      <w:proofErr w:type="spellEnd"/>
      <w:r>
        <w:rPr>
          <w:sz w:val="28"/>
        </w:rPr>
        <w:t xml:space="preserve"> din 3 </w:t>
      </w:r>
      <w:proofErr w:type="spellStart"/>
      <w:r>
        <w:rPr>
          <w:sz w:val="28"/>
        </w:rPr>
        <w:t>noiembrie</w:t>
      </w:r>
      <w:proofErr w:type="spellEnd"/>
      <w:r>
        <w:rPr>
          <w:sz w:val="28"/>
        </w:rPr>
        <w:t xml:space="preserve"> 2016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normele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apli</w:t>
      </w:r>
      <w:r>
        <w:rPr>
          <w:sz w:val="28"/>
        </w:rPr>
        <w:t>care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Regulamentului</w:t>
      </w:r>
      <w:proofErr w:type="spellEnd"/>
      <w:r>
        <w:rPr>
          <w:sz w:val="28"/>
        </w:rPr>
        <w:t xml:space="preserve"> (UE) nr. 1308/2013 al </w:t>
      </w:r>
      <w:proofErr w:type="spellStart"/>
      <w:r>
        <w:rPr>
          <w:sz w:val="28"/>
        </w:rPr>
        <w:t>Parlamentului</w:t>
      </w:r>
      <w:proofErr w:type="spellEnd"/>
      <w:r>
        <w:rPr>
          <w:sz w:val="28"/>
        </w:rPr>
        <w:t xml:space="preserve"> European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Consiliului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privește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ajutoarele</w:t>
      </w:r>
      <w:proofErr w:type="spellEnd"/>
      <w:r>
        <w:rPr>
          <w:sz w:val="28"/>
        </w:rPr>
        <w:t xml:space="preserve"> din </w:t>
      </w:r>
      <w:proofErr w:type="spellStart"/>
      <w:r>
        <w:rPr>
          <w:sz w:val="28"/>
        </w:rPr>
        <w:t>partea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Uniunii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furnizarea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fructe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legume, de </w:t>
      </w:r>
      <w:proofErr w:type="spellStart"/>
      <w:r>
        <w:rPr>
          <w:sz w:val="28"/>
        </w:rPr>
        <w:t>banane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lapte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instituțiile</w:t>
      </w:r>
      <w:proofErr w:type="spellEnd"/>
      <w:r>
        <w:rPr>
          <w:sz w:val="28"/>
        </w:rPr>
        <w:t xml:space="preserve"> de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învățământ</w:t>
      </w:r>
      <w:proofErr w:type="spellEnd"/>
      <w:r>
        <w:rPr>
          <w:sz w:val="28"/>
        </w:rPr>
        <w:t>.</w:t>
      </w:r>
    </w:p>
    <w:p w:rsidR="00857575" w:rsidRPr="0016047D" w:rsidRDefault="009015EA">
      <w:pPr>
        <w:pStyle w:val="ListParagraph"/>
        <w:numPr>
          <w:ilvl w:val="0"/>
          <w:numId w:val="4"/>
        </w:numPr>
        <w:tabs>
          <w:tab w:val="left" w:pos="860"/>
        </w:tabs>
        <w:spacing w:line="276" w:lineRule="auto"/>
        <w:ind w:right="511"/>
        <w:jc w:val="both"/>
        <w:rPr>
          <w:sz w:val="28"/>
          <w:lang w:val="fr-FR"/>
        </w:rPr>
      </w:pPr>
      <w:proofErr w:type="spellStart"/>
      <w:r w:rsidRPr="0016047D">
        <w:rPr>
          <w:sz w:val="28"/>
          <w:lang w:val="fr-FR"/>
        </w:rPr>
        <w:t>Regulamentul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Parlamentului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Eu</w:t>
      </w:r>
      <w:r w:rsidRPr="0016047D">
        <w:rPr>
          <w:sz w:val="28"/>
          <w:lang w:val="fr-FR"/>
        </w:rPr>
        <w:t>ropean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şi</w:t>
      </w:r>
      <w:proofErr w:type="spellEnd"/>
      <w:r w:rsidRPr="0016047D">
        <w:rPr>
          <w:sz w:val="28"/>
          <w:lang w:val="fr-FR"/>
        </w:rPr>
        <w:t xml:space="preserve"> al </w:t>
      </w:r>
      <w:proofErr w:type="spellStart"/>
      <w:r w:rsidRPr="0016047D">
        <w:rPr>
          <w:sz w:val="28"/>
          <w:lang w:val="fr-FR"/>
        </w:rPr>
        <w:t>Consiliului</w:t>
      </w:r>
      <w:proofErr w:type="spellEnd"/>
      <w:r w:rsidRPr="0016047D">
        <w:rPr>
          <w:sz w:val="28"/>
          <w:lang w:val="fr-FR"/>
        </w:rPr>
        <w:t xml:space="preserve"> (CE) nr. 852/ </w:t>
      </w:r>
      <w:proofErr w:type="spellStart"/>
      <w:r w:rsidRPr="0016047D">
        <w:rPr>
          <w:sz w:val="28"/>
          <w:lang w:val="fr-FR"/>
        </w:rPr>
        <w:t>din</w:t>
      </w:r>
      <w:proofErr w:type="spellEnd"/>
      <w:r w:rsidRPr="0016047D">
        <w:rPr>
          <w:sz w:val="28"/>
          <w:lang w:val="fr-FR"/>
        </w:rPr>
        <w:t xml:space="preserve"> 29 </w:t>
      </w:r>
      <w:proofErr w:type="spellStart"/>
      <w:r w:rsidRPr="0016047D">
        <w:rPr>
          <w:sz w:val="28"/>
          <w:lang w:val="fr-FR"/>
        </w:rPr>
        <w:t>aprilie</w:t>
      </w:r>
      <w:proofErr w:type="spellEnd"/>
      <w:r w:rsidRPr="0016047D">
        <w:rPr>
          <w:sz w:val="28"/>
          <w:lang w:val="fr-FR"/>
        </w:rPr>
        <w:t xml:space="preserve"> 2004 </w:t>
      </w:r>
      <w:proofErr w:type="spellStart"/>
      <w:r w:rsidRPr="0016047D">
        <w:rPr>
          <w:sz w:val="28"/>
          <w:lang w:val="fr-FR"/>
        </w:rPr>
        <w:t>privind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igiena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produselor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alimentare</w:t>
      </w:r>
      <w:proofErr w:type="spellEnd"/>
      <w:r w:rsidRPr="0016047D">
        <w:rPr>
          <w:sz w:val="28"/>
          <w:lang w:val="fr-FR"/>
        </w:rPr>
        <w:t xml:space="preserve">, </w:t>
      </w:r>
      <w:proofErr w:type="spellStart"/>
      <w:r w:rsidRPr="0016047D">
        <w:rPr>
          <w:sz w:val="28"/>
          <w:lang w:val="fr-FR"/>
        </w:rPr>
        <w:t>cu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modificările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şi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completările</w:t>
      </w:r>
      <w:proofErr w:type="spellEnd"/>
      <w:r w:rsidRPr="0016047D">
        <w:rPr>
          <w:spacing w:val="-2"/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ulterioare</w:t>
      </w:r>
      <w:proofErr w:type="spellEnd"/>
      <w:r w:rsidRPr="0016047D">
        <w:rPr>
          <w:sz w:val="28"/>
          <w:lang w:val="fr-FR"/>
        </w:rPr>
        <w:t>.</w:t>
      </w: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Pr="0016047D" w:rsidRDefault="00857575">
      <w:pPr>
        <w:pStyle w:val="BodyText"/>
        <w:spacing w:before="7"/>
        <w:rPr>
          <w:sz w:val="36"/>
          <w:lang w:val="fr-FR"/>
        </w:rPr>
      </w:pPr>
    </w:p>
    <w:p w:rsidR="00857575" w:rsidRPr="0016047D" w:rsidRDefault="009015EA">
      <w:pPr>
        <w:pStyle w:val="Heading1"/>
        <w:spacing w:line="276" w:lineRule="auto"/>
        <w:ind w:left="679"/>
        <w:rPr>
          <w:lang w:val="fr-FR"/>
        </w:rPr>
      </w:pPr>
      <w:proofErr w:type="spellStart"/>
      <w:r w:rsidRPr="0016047D">
        <w:rPr>
          <w:lang w:val="fr-FR"/>
        </w:rPr>
        <w:t>Candidaţii</w:t>
      </w:r>
      <w:proofErr w:type="spellEnd"/>
      <w:r w:rsidRPr="0016047D">
        <w:rPr>
          <w:lang w:val="fr-FR"/>
        </w:rPr>
        <w:t xml:space="preserve"> vor </w:t>
      </w:r>
      <w:proofErr w:type="spellStart"/>
      <w:r w:rsidRPr="0016047D">
        <w:rPr>
          <w:lang w:val="fr-FR"/>
        </w:rPr>
        <w:t>avea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în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vedere</w:t>
      </w:r>
      <w:proofErr w:type="spellEnd"/>
      <w:r w:rsidRPr="0016047D">
        <w:rPr>
          <w:lang w:val="fr-FR"/>
        </w:rPr>
        <w:t xml:space="preserve"> la </w:t>
      </w:r>
      <w:proofErr w:type="spellStart"/>
      <w:r w:rsidRPr="0016047D">
        <w:rPr>
          <w:lang w:val="fr-FR"/>
        </w:rPr>
        <w:t>studierea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actelor</w:t>
      </w:r>
      <w:proofErr w:type="spellEnd"/>
      <w:r w:rsidRPr="0016047D">
        <w:rPr>
          <w:lang w:val="fr-FR"/>
        </w:rPr>
        <w:t xml:space="preserve"> normative </w:t>
      </w:r>
      <w:proofErr w:type="spellStart"/>
      <w:r w:rsidRPr="0016047D">
        <w:rPr>
          <w:lang w:val="fr-FR"/>
        </w:rPr>
        <w:t>din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bibliografie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inclusiv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republicările</w:t>
      </w:r>
      <w:proofErr w:type="spellEnd"/>
      <w:r w:rsidRPr="0016047D">
        <w:rPr>
          <w:lang w:val="fr-FR"/>
        </w:rPr>
        <w:t xml:space="preserve">, </w:t>
      </w:r>
      <w:proofErr w:type="spellStart"/>
      <w:r w:rsidRPr="0016047D">
        <w:rPr>
          <w:lang w:val="fr-FR"/>
        </w:rPr>
        <w:t>modificările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şi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completările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acestora</w:t>
      </w:r>
      <w:proofErr w:type="spellEnd"/>
      <w:r w:rsidRPr="0016047D">
        <w:rPr>
          <w:lang w:val="fr-FR"/>
        </w:rPr>
        <w:t>.</w:t>
      </w:r>
    </w:p>
    <w:p w:rsidR="00857575" w:rsidRPr="0016047D" w:rsidRDefault="00857575">
      <w:pPr>
        <w:spacing w:line="276" w:lineRule="auto"/>
        <w:rPr>
          <w:lang w:val="fr-FR"/>
        </w:rPr>
        <w:sectPr w:rsidR="00857575" w:rsidRPr="0016047D">
          <w:headerReference w:type="default" r:id="rId9"/>
          <w:pgSz w:w="12240" w:h="15840"/>
          <w:pgMar w:top="960" w:right="620" w:bottom="280" w:left="1300" w:header="0" w:footer="0" w:gutter="0"/>
          <w:cols w:space="720"/>
        </w:sectPr>
      </w:pPr>
    </w:p>
    <w:p w:rsidR="00857575" w:rsidRPr="0016047D" w:rsidRDefault="009015EA">
      <w:pPr>
        <w:spacing w:before="59" w:line="322" w:lineRule="exact"/>
        <w:ind w:left="500"/>
        <w:rPr>
          <w:b/>
          <w:sz w:val="28"/>
          <w:lang w:val="fr-FR"/>
        </w:rPr>
      </w:pPr>
      <w:bookmarkStart w:id="8" w:name="BIBL_D_juridica"/>
      <w:bookmarkEnd w:id="8"/>
      <w:r w:rsidRPr="0016047D">
        <w:rPr>
          <w:b/>
          <w:sz w:val="28"/>
          <w:lang w:val="fr-FR"/>
        </w:rPr>
        <w:lastRenderedPageBreak/>
        <w:t>ROMÂNIA</w:t>
      </w:r>
    </w:p>
    <w:p w:rsidR="00857575" w:rsidRPr="0016047D" w:rsidRDefault="009015EA">
      <w:pPr>
        <w:pStyle w:val="Heading1"/>
        <w:ind w:left="500" w:right="6649"/>
        <w:rPr>
          <w:lang w:val="fr-FR"/>
        </w:rPr>
      </w:pPr>
      <w:r w:rsidRPr="0016047D">
        <w:rPr>
          <w:lang w:val="fr-FR"/>
        </w:rPr>
        <w:t>JUDEŢUL VRANCEA CONSILIUL JUDETEAN</w:t>
      </w:r>
    </w:p>
    <w:p w:rsidR="00857575" w:rsidRPr="0016047D" w:rsidRDefault="009015EA">
      <w:pPr>
        <w:spacing w:before="184"/>
        <w:ind w:left="1198" w:right="980"/>
        <w:jc w:val="center"/>
        <w:rPr>
          <w:b/>
          <w:sz w:val="28"/>
          <w:lang w:val="fr-FR"/>
        </w:rPr>
      </w:pPr>
      <w:r w:rsidRPr="0016047D">
        <w:rPr>
          <w:b/>
          <w:sz w:val="28"/>
          <w:u w:val="thick"/>
          <w:lang w:val="fr-FR"/>
        </w:rPr>
        <w:t>BIBLIOGRAFIE</w:t>
      </w:r>
    </w:p>
    <w:p w:rsidR="00857575" w:rsidRPr="0016047D" w:rsidRDefault="00857575">
      <w:pPr>
        <w:pStyle w:val="BodyText"/>
        <w:spacing w:before="4"/>
        <w:rPr>
          <w:b/>
          <w:sz w:val="16"/>
          <w:lang w:val="fr-FR"/>
        </w:rPr>
      </w:pPr>
    </w:p>
    <w:p w:rsidR="00857575" w:rsidRPr="0016047D" w:rsidRDefault="009015EA">
      <w:pPr>
        <w:pStyle w:val="Heading1"/>
        <w:spacing w:before="88"/>
        <w:ind w:left="500" w:right="277"/>
        <w:jc w:val="both"/>
        <w:rPr>
          <w:lang w:val="fr-FR"/>
        </w:rPr>
      </w:pPr>
      <w:proofErr w:type="gramStart"/>
      <w:r w:rsidRPr="0016047D">
        <w:rPr>
          <w:lang w:val="fr-FR"/>
        </w:rPr>
        <w:t>la</w:t>
      </w:r>
      <w:proofErr w:type="gram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examenul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pentru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promovarea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în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gradul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profesional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imediat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superior</w:t>
      </w:r>
      <w:proofErr w:type="spellEnd"/>
      <w:r w:rsidRPr="0016047D">
        <w:rPr>
          <w:lang w:val="fr-FR"/>
        </w:rPr>
        <w:t xml:space="preserve"> celui </w:t>
      </w:r>
      <w:proofErr w:type="spellStart"/>
      <w:r w:rsidRPr="0016047D">
        <w:rPr>
          <w:lang w:val="fr-FR"/>
        </w:rPr>
        <w:t>deținut</w:t>
      </w:r>
      <w:proofErr w:type="spellEnd"/>
      <w:r w:rsidRPr="0016047D">
        <w:rPr>
          <w:lang w:val="fr-FR"/>
        </w:rPr>
        <w:t xml:space="preserve"> a </w:t>
      </w:r>
      <w:proofErr w:type="spellStart"/>
      <w:r w:rsidRPr="0016047D">
        <w:rPr>
          <w:lang w:val="fr-FR"/>
        </w:rPr>
        <w:t>unui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funcţionar</w:t>
      </w:r>
      <w:proofErr w:type="spellEnd"/>
      <w:r w:rsidRPr="0016047D">
        <w:rPr>
          <w:lang w:val="fr-FR"/>
        </w:rPr>
        <w:t xml:space="preserve"> public </w:t>
      </w:r>
      <w:proofErr w:type="spellStart"/>
      <w:r w:rsidRPr="0016047D">
        <w:rPr>
          <w:lang w:val="fr-FR"/>
        </w:rPr>
        <w:t>din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cadrul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Direcției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juridice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și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administrație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publică</w:t>
      </w:r>
      <w:proofErr w:type="spellEnd"/>
      <w:r w:rsidRPr="0016047D">
        <w:rPr>
          <w:lang w:val="fr-FR"/>
        </w:rPr>
        <w:t xml:space="preserve"> – </w:t>
      </w:r>
      <w:proofErr w:type="spellStart"/>
      <w:r w:rsidRPr="0016047D">
        <w:rPr>
          <w:lang w:val="fr-FR"/>
        </w:rPr>
        <w:t>Serviciul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contencios</w:t>
      </w:r>
      <w:proofErr w:type="spellEnd"/>
    </w:p>
    <w:p w:rsidR="00857575" w:rsidRDefault="009015EA">
      <w:pPr>
        <w:pStyle w:val="ListParagraph"/>
        <w:numPr>
          <w:ilvl w:val="1"/>
          <w:numId w:val="4"/>
        </w:numPr>
        <w:tabs>
          <w:tab w:val="left" w:pos="1916"/>
        </w:tabs>
        <w:spacing w:before="184" w:line="360" w:lineRule="auto"/>
        <w:ind w:right="278" w:firstLine="0"/>
        <w:jc w:val="both"/>
        <w:rPr>
          <w:sz w:val="28"/>
        </w:rPr>
      </w:pPr>
      <w:proofErr w:type="spellStart"/>
      <w:r>
        <w:rPr>
          <w:sz w:val="28"/>
        </w:rPr>
        <w:t>Constituția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României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ult</w:t>
      </w:r>
      <w:r>
        <w:rPr>
          <w:sz w:val="28"/>
        </w:rPr>
        <w:t>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1"/>
          <w:numId w:val="4"/>
        </w:numPr>
        <w:tabs>
          <w:tab w:val="left" w:pos="1916"/>
        </w:tabs>
        <w:spacing w:line="360" w:lineRule="auto"/>
        <w:ind w:left="1219" w:right="276" w:firstLine="0"/>
        <w:jc w:val="both"/>
        <w:rPr>
          <w:sz w:val="28"/>
        </w:rPr>
      </w:pPr>
      <w:proofErr w:type="spellStart"/>
      <w:r>
        <w:rPr>
          <w:sz w:val="28"/>
        </w:rPr>
        <w:t>Titlul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II ale </w:t>
      </w:r>
      <w:proofErr w:type="spellStart"/>
      <w:r>
        <w:rPr>
          <w:sz w:val="28"/>
        </w:rPr>
        <w:t>părții</w:t>
      </w:r>
      <w:proofErr w:type="spellEnd"/>
      <w:r>
        <w:rPr>
          <w:sz w:val="28"/>
        </w:rPr>
        <w:t xml:space="preserve"> a VI-a din </w:t>
      </w:r>
      <w:proofErr w:type="spellStart"/>
      <w:r>
        <w:rPr>
          <w:sz w:val="28"/>
        </w:rPr>
        <w:t>Ordonanţa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urgenţă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nr.57/2019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Codul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administrativ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1"/>
          <w:numId w:val="4"/>
        </w:numPr>
        <w:tabs>
          <w:tab w:val="left" w:pos="1916"/>
        </w:tabs>
        <w:spacing w:line="360" w:lineRule="auto"/>
        <w:ind w:left="1219" w:right="276" w:firstLine="0"/>
        <w:jc w:val="both"/>
        <w:rPr>
          <w:sz w:val="28"/>
        </w:rPr>
      </w:pPr>
      <w:proofErr w:type="spellStart"/>
      <w:r>
        <w:rPr>
          <w:sz w:val="28"/>
        </w:rPr>
        <w:t>Ordonanța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nr.137/2000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prevenirea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sancţionarea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tuturor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formelor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disc</w:t>
      </w:r>
      <w:r>
        <w:rPr>
          <w:sz w:val="28"/>
        </w:rPr>
        <w:t>riminare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1"/>
          <w:numId w:val="4"/>
        </w:numPr>
        <w:tabs>
          <w:tab w:val="left" w:pos="1916"/>
        </w:tabs>
        <w:spacing w:before="1" w:line="360" w:lineRule="auto"/>
        <w:ind w:left="1219" w:right="280" w:firstLine="0"/>
        <w:jc w:val="both"/>
        <w:rPr>
          <w:sz w:val="28"/>
        </w:rPr>
      </w:pP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202/2002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egalitatea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șanse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tratament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femei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bărbați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1"/>
          <w:numId w:val="4"/>
        </w:numPr>
        <w:tabs>
          <w:tab w:val="left" w:pos="1500"/>
        </w:tabs>
        <w:spacing w:line="360" w:lineRule="auto"/>
        <w:ind w:right="396" w:hanging="1"/>
        <w:rPr>
          <w:sz w:val="28"/>
        </w:rPr>
      </w:pPr>
      <w:proofErr w:type="spellStart"/>
      <w:r>
        <w:rPr>
          <w:sz w:val="28"/>
        </w:rPr>
        <w:t>Hotararea</w:t>
      </w:r>
      <w:proofErr w:type="spellEnd"/>
      <w:r>
        <w:rPr>
          <w:sz w:val="28"/>
        </w:rPr>
        <w:t xml:space="preserve"> nr. 141 din 27 august 2020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Regulamentului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organizare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funcţionare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aparatului</w:t>
      </w:r>
      <w:proofErr w:type="spellEnd"/>
      <w:r>
        <w:rPr>
          <w:sz w:val="28"/>
        </w:rPr>
        <w:t xml:space="preserve"> de</w:t>
      </w:r>
      <w:r>
        <w:rPr>
          <w:sz w:val="28"/>
        </w:rPr>
        <w:t xml:space="preserve"> </w:t>
      </w:r>
      <w:proofErr w:type="spellStart"/>
      <w:r>
        <w:rPr>
          <w:sz w:val="28"/>
        </w:rPr>
        <w:t>specialitate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Consiliului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Judeţean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Vrancea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1"/>
          <w:numId w:val="4"/>
        </w:numPr>
        <w:tabs>
          <w:tab w:val="left" w:pos="1591"/>
        </w:tabs>
        <w:spacing w:line="360" w:lineRule="auto"/>
        <w:ind w:right="276" w:hanging="1"/>
        <w:rPr>
          <w:sz w:val="28"/>
        </w:rPr>
      </w:pP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554/2004 a </w:t>
      </w:r>
      <w:proofErr w:type="spellStart"/>
      <w:r>
        <w:rPr>
          <w:sz w:val="28"/>
        </w:rPr>
        <w:t>contenciosului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administrativ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</w:p>
    <w:p w:rsidR="00857575" w:rsidRDefault="00857575">
      <w:pPr>
        <w:pStyle w:val="BodyText"/>
        <w:spacing w:before="10"/>
        <w:rPr>
          <w:sz w:val="41"/>
        </w:rPr>
      </w:pPr>
    </w:p>
    <w:p w:rsidR="00857575" w:rsidRDefault="009015EA">
      <w:pPr>
        <w:pStyle w:val="Heading1"/>
        <w:ind w:left="500"/>
        <w:jc w:val="both"/>
      </w:pPr>
      <w:proofErr w:type="spellStart"/>
      <w:r>
        <w:t>Candidaţii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la </w:t>
      </w:r>
      <w:proofErr w:type="spellStart"/>
      <w:r>
        <w:t>studierea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normative din </w:t>
      </w:r>
      <w:proofErr w:type="spellStart"/>
      <w:r>
        <w:t>bibliografie</w:t>
      </w:r>
      <w:proofErr w:type="spellEnd"/>
    </w:p>
    <w:p w:rsidR="00857575" w:rsidRDefault="009015EA">
      <w:pPr>
        <w:spacing w:before="162"/>
        <w:ind w:left="500"/>
        <w:jc w:val="both"/>
        <w:rPr>
          <w:b/>
          <w:sz w:val="28"/>
        </w:rPr>
      </w:pPr>
      <w:proofErr w:type="spellStart"/>
      <w:r>
        <w:rPr>
          <w:b/>
          <w:sz w:val="28"/>
        </w:rPr>
        <w:t>inclusiv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republicările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modificările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şi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completările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acestora</w:t>
      </w:r>
      <w:proofErr w:type="spellEnd"/>
      <w:r>
        <w:rPr>
          <w:b/>
          <w:sz w:val="28"/>
        </w:rPr>
        <w:t>.</w:t>
      </w:r>
    </w:p>
    <w:p w:rsidR="00857575" w:rsidRDefault="00857575">
      <w:pPr>
        <w:jc w:val="both"/>
        <w:rPr>
          <w:sz w:val="28"/>
        </w:rPr>
        <w:sectPr w:rsidR="00857575">
          <w:headerReference w:type="default" r:id="rId10"/>
          <w:pgSz w:w="12240" w:h="15840"/>
          <w:pgMar w:top="660" w:right="620" w:bottom="280" w:left="1300" w:header="0" w:footer="0" w:gutter="0"/>
          <w:cols w:space="720"/>
        </w:sectPr>
      </w:pPr>
    </w:p>
    <w:p w:rsidR="00857575" w:rsidRDefault="00857575">
      <w:pPr>
        <w:pStyle w:val="BodyText"/>
        <w:spacing w:before="4"/>
        <w:rPr>
          <w:b/>
          <w:sz w:val="20"/>
        </w:rPr>
      </w:pPr>
    </w:p>
    <w:p w:rsidR="00857575" w:rsidRDefault="009015EA">
      <w:pPr>
        <w:spacing w:before="88"/>
        <w:ind w:left="1198" w:right="1359"/>
        <w:jc w:val="center"/>
        <w:rPr>
          <w:b/>
          <w:sz w:val="28"/>
        </w:rPr>
      </w:pPr>
      <w:bookmarkStart w:id="9" w:name="BIBL_D_tehnica_-_Biroul_drumuri"/>
      <w:bookmarkEnd w:id="9"/>
      <w:r>
        <w:rPr>
          <w:b/>
          <w:sz w:val="28"/>
          <w:u w:val="thick"/>
        </w:rPr>
        <w:t>BIBLIOGRAFIE</w:t>
      </w:r>
    </w:p>
    <w:p w:rsidR="00857575" w:rsidRDefault="00857575">
      <w:pPr>
        <w:pStyle w:val="BodyText"/>
        <w:rPr>
          <w:b/>
          <w:sz w:val="24"/>
        </w:rPr>
      </w:pPr>
    </w:p>
    <w:p w:rsidR="00857575" w:rsidRDefault="009015EA">
      <w:pPr>
        <w:ind w:left="118" w:right="280"/>
        <w:jc w:val="both"/>
        <w:rPr>
          <w:b/>
          <w:sz w:val="28"/>
        </w:rPr>
      </w:pPr>
      <w:r>
        <w:rPr>
          <w:b/>
          <w:sz w:val="28"/>
        </w:rPr>
        <w:t xml:space="preserve">la </w:t>
      </w:r>
      <w:proofErr w:type="spellStart"/>
      <w:r>
        <w:rPr>
          <w:b/>
          <w:sz w:val="28"/>
        </w:rPr>
        <w:t>examenul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pentru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promovarea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în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gradul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profesional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imediat</w:t>
      </w:r>
      <w:proofErr w:type="spellEnd"/>
      <w:r>
        <w:rPr>
          <w:b/>
          <w:sz w:val="28"/>
        </w:rPr>
        <w:t xml:space="preserve"> superior </w:t>
      </w:r>
      <w:proofErr w:type="spellStart"/>
      <w:r>
        <w:rPr>
          <w:b/>
          <w:sz w:val="28"/>
        </w:rPr>
        <w:t>celui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deținut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unui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funcţionar</w:t>
      </w:r>
      <w:proofErr w:type="spellEnd"/>
      <w:r>
        <w:rPr>
          <w:b/>
          <w:sz w:val="28"/>
        </w:rPr>
        <w:t xml:space="preserve"> public din </w:t>
      </w:r>
      <w:proofErr w:type="spellStart"/>
      <w:r>
        <w:rPr>
          <w:b/>
          <w:sz w:val="28"/>
        </w:rPr>
        <w:t>cadrul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Direcției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tehnice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și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investiții</w:t>
      </w:r>
      <w:proofErr w:type="spellEnd"/>
      <w:r>
        <w:rPr>
          <w:b/>
          <w:sz w:val="28"/>
        </w:rPr>
        <w:t xml:space="preserve"> - </w:t>
      </w:r>
      <w:proofErr w:type="spellStart"/>
      <w:r>
        <w:rPr>
          <w:b/>
          <w:sz w:val="28"/>
        </w:rPr>
        <w:t>Biroul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drumuri</w:t>
      </w:r>
      <w:proofErr w:type="spellEnd"/>
    </w:p>
    <w:p w:rsidR="00857575" w:rsidRDefault="00857575">
      <w:pPr>
        <w:pStyle w:val="BodyText"/>
        <w:rPr>
          <w:b/>
          <w:sz w:val="27"/>
        </w:rPr>
      </w:pPr>
    </w:p>
    <w:p w:rsidR="00857575" w:rsidRDefault="009015EA">
      <w:pPr>
        <w:pStyle w:val="ListParagraph"/>
        <w:numPr>
          <w:ilvl w:val="0"/>
          <w:numId w:val="3"/>
        </w:numPr>
        <w:tabs>
          <w:tab w:val="left" w:pos="839"/>
        </w:tabs>
        <w:ind w:hanging="361"/>
        <w:jc w:val="both"/>
        <w:rPr>
          <w:sz w:val="28"/>
        </w:rPr>
      </w:pPr>
      <w:proofErr w:type="spellStart"/>
      <w:r>
        <w:rPr>
          <w:sz w:val="28"/>
        </w:rPr>
        <w:t>Constituția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României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3"/>
        </w:numPr>
        <w:tabs>
          <w:tab w:val="left" w:pos="839"/>
        </w:tabs>
        <w:spacing w:before="161" w:line="360" w:lineRule="auto"/>
        <w:ind w:right="279" w:hanging="361"/>
        <w:jc w:val="both"/>
        <w:rPr>
          <w:sz w:val="28"/>
        </w:rPr>
      </w:pPr>
      <w:proofErr w:type="spellStart"/>
      <w:r>
        <w:rPr>
          <w:sz w:val="28"/>
        </w:rPr>
        <w:t>Titlul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II ale </w:t>
      </w:r>
      <w:proofErr w:type="spellStart"/>
      <w:r>
        <w:rPr>
          <w:sz w:val="28"/>
        </w:rPr>
        <w:t>părții</w:t>
      </w:r>
      <w:proofErr w:type="spellEnd"/>
      <w:r>
        <w:rPr>
          <w:sz w:val="28"/>
        </w:rPr>
        <w:t xml:space="preserve"> a VI-a din </w:t>
      </w:r>
      <w:proofErr w:type="spellStart"/>
      <w:r>
        <w:rPr>
          <w:sz w:val="28"/>
        </w:rPr>
        <w:t>Ordonanţa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urgenţă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nr.57/2019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Codul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administrativ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3"/>
        </w:numPr>
        <w:tabs>
          <w:tab w:val="left" w:pos="839"/>
        </w:tabs>
        <w:spacing w:line="360" w:lineRule="auto"/>
        <w:ind w:right="278"/>
        <w:jc w:val="both"/>
        <w:rPr>
          <w:sz w:val="28"/>
        </w:rPr>
      </w:pPr>
      <w:proofErr w:type="spellStart"/>
      <w:r>
        <w:rPr>
          <w:sz w:val="28"/>
        </w:rPr>
        <w:t>Ordonanța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n</w:t>
      </w:r>
      <w:r>
        <w:rPr>
          <w:sz w:val="28"/>
        </w:rPr>
        <w:t xml:space="preserve">r.137/2000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prevenirea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sancţionarea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tuturor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formelor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discriminare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25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3"/>
        </w:numPr>
        <w:tabs>
          <w:tab w:val="left" w:pos="838"/>
        </w:tabs>
        <w:spacing w:line="360" w:lineRule="auto"/>
        <w:ind w:left="837" w:right="281"/>
        <w:jc w:val="both"/>
        <w:rPr>
          <w:sz w:val="28"/>
        </w:rPr>
      </w:pP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202/2002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egalitatea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șanse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tratament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femei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bărbați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</w:t>
      </w:r>
      <w:r>
        <w:rPr>
          <w:sz w:val="28"/>
        </w:rPr>
        <w:t>pletările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3"/>
        </w:numPr>
        <w:tabs>
          <w:tab w:val="left" w:pos="838"/>
        </w:tabs>
        <w:spacing w:line="360" w:lineRule="auto"/>
        <w:ind w:left="837" w:right="280"/>
        <w:jc w:val="both"/>
        <w:rPr>
          <w:sz w:val="28"/>
        </w:rPr>
      </w:pPr>
      <w:proofErr w:type="spellStart"/>
      <w:r>
        <w:rPr>
          <w:sz w:val="28"/>
        </w:rPr>
        <w:t>Hotararea</w:t>
      </w:r>
      <w:proofErr w:type="spellEnd"/>
      <w:r>
        <w:rPr>
          <w:sz w:val="28"/>
        </w:rPr>
        <w:t xml:space="preserve"> nr. 141 din 27 august 2020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Regulamentului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organizare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funcţionare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aparatului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specialitate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Consiliului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Judeţean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Vrancea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3"/>
        </w:numPr>
        <w:tabs>
          <w:tab w:val="left" w:pos="838"/>
        </w:tabs>
        <w:spacing w:before="1"/>
        <w:ind w:left="837" w:hanging="361"/>
        <w:jc w:val="both"/>
        <w:rPr>
          <w:sz w:val="28"/>
        </w:rPr>
      </w:pPr>
      <w:proofErr w:type="spellStart"/>
      <w:r>
        <w:rPr>
          <w:sz w:val="28"/>
        </w:rPr>
        <w:t>Ordonanța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Guvern</w:t>
      </w:r>
      <w:proofErr w:type="spellEnd"/>
      <w:r>
        <w:rPr>
          <w:sz w:val="28"/>
        </w:rPr>
        <w:t xml:space="preserve"> nr.43/1997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regimul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drumurilor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cu</w:t>
      </w:r>
    </w:p>
    <w:p w:rsidR="00857575" w:rsidRDefault="009015EA">
      <w:pPr>
        <w:pStyle w:val="BodyText"/>
        <w:spacing w:before="160"/>
        <w:ind w:left="837"/>
        <w:jc w:val="both"/>
      </w:pPr>
      <w:proofErr w:type="spellStart"/>
      <w:r>
        <w:t>modificările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857575" w:rsidRDefault="009015EA">
      <w:pPr>
        <w:pStyle w:val="ListParagraph"/>
        <w:numPr>
          <w:ilvl w:val="0"/>
          <w:numId w:val="3"/>
        </w:numPr>
        <w:tabs>
          <w:tab w:val="left" w:pos="838"/>
        </w:tabs>
        <w:spacing w:before="161" w:line="360" w:lineRule="auto"/>
        <w:ind w:left="837" w:right="278" w:hanging="361"/>
        <w:jc w:val="both"/>
        <w:rPr>
          <w:sz w:val="28"/>
        </w:rPr>
      </w:pPr>
      <w:proofErr w:type="spellStart"/>
      <w:r>
        <w:rPr>
          <w:sz w:val="28"/>
        </w:rPr>
        <w:t>Hotărârea</w:t>
      </w:r>
      <w:proofErr w:type="spellEnd"/>
      <w:r>
        <w:rPr>
          <w:sz w:val="28"/>
        </w:rPr>
        <w:t xml:space="preserve"> nr. 907/2016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etapele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elaborare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conţinutul-cadru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documentaţiilor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tehnico-economice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aferente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obiectivelor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proiectelor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investiţii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finanţate</w:t>
      </w:r>
      <w:proofErr w:type="spellEnd"/>
      <w:r>
        <w:rPr>
          <w:sz w:val="28"/>
        </w:rPr>
        <w:t xml:space="preserve"> din </w:t>
      </w:r>
      <w:proofErr w:type="spellStart"/>
      <w:r>
        <w:rPr>
          <w:sz w:val="28"/>
        </w:rPr>
        <w:t>fonduri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publice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3"/>
        </w:numPr>
        <w:tabs>
          <w:tab w:val="left" w:pos="838"/>
        </w:tabs>
        <w:spacing w:line="360" w:lineRule="auto"/>
        <w:ind w:left="837" w:right="281"/>
        <w:jc w:val="both"/>
        <w:rPr>
          <w:sz w:val="28"/>
        </w:rPr>
      </w:pP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nr.10/1995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calitatea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construcţii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.</w:t>
      </w:r>
    </w:p>
    <w:p w:rsidR="00857575" w:rsidRDefault="00857575">
      <w:pPr>
        <w:pStyle w:val="BodyText"/>
      </w:pPr>
    </w:p>
    <w:p w:rsidR="00857575" w:rsidRDefault="009015EA">
      <w:pPr>
        <w:pStyle w:val="Heading1"/>
        <w:ind w:left="117" w:right="1083"/>
      </w:pPr>
      <w:proofErr w:type="spellStart"/>
      <w:r>
        <w:t>Candidaţii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la </w:t>
      </w:r>
      <w:proofErr w:type="spellStart"/>
      <w:r>
        <w:t>studierea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normative din </w:t>
      </w:r>
      <w:proofErr w:type="spellStart"/>
      <w:r>
        <w:t>bibliografie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republicările</w:t>
      </w:r>
      <w:proofErr w:type="spellEnd"/>
      <w:r>
        <w:t xml:space="preserve">,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857575" w:rsidRDefault="00857575">
      <w:pPr>
        <w:sectPr w:rsidR="00857575">
          <w:headerReference w:type="default" r:id="rId11"/>
          <w:pgSz w:w="12240" w:h="15840"/>
          <w:pgMar w:top="1640" w:right="620" w:bottom="280" w:left="1300" w:header="693" w:footer="0" w:gutter="0"/>
          <w:cols w:space="720"/>
        </w:sectPr>
      </w:pPr>
    </w:p>
    <w:p w:rsidR="00857575" w:rsidRDefault="00857575">
      <w:pPr>
        <w:pStyle w:val="BodyText"/>
        <w:spacing w:before="7"/>
        <w:rPr>
          <w:b/>
        </w:rPr>
      </w:pPr>
    </w:p>
    <w:p w:rsidR="00857575" w:rsidRDefault="009015EA">
      <w:pPr>
        <w:spacing w:before="88"/>
        <w:ind w:left="1198" w:right="1359"/>
        <w:jc w:val="center"/>
        <w:rPr>
          <w:b/>
          <w:sz w:val="28"/>
        </w:rPr>
      </w:pPr>
      <w:bookmarkStart w:id="10" w:name="BIBL_D_tehnica_-_Compartiment_autoritate"/>
      <w:bookmarkEnd w:id="10"/>
      <w:r>
        <w:rPr>
          <w:b/>
          <w:sz w:val="28"/>
          <w:u w:val="thick"/>
        </w:rPr>
        <w:t>BIBLIOGRAFIE</w:t>
      </w:r>
    </w:p>
    <w:p w:rsidR="00857575" w:rsidRDefault="00857575">
      <w:pPr>
        <w:pStyle w:val="BodyText"/>
        <w:spacing w:before="6"/>
        <w:rPr>
          <w:b/>
          <w:sz w:val="20"/>
        </w:rPr>
      </w:pPr>
    </w:p>
    <w:p w:rsidR="00857575" w:rsidRDefault="009015EA">
      <w:pPr>
        <w:pStyle w:val="Heading1"/>
        <w:spacing w:before="88" w:line="276" w:lineRule="auto"/>
        <w:ind w:right="278"/>
        <w:jc w:val="both"/>
      </w:pPr>
      <w:r>
        <w:t xml:space="preserve">la </w:t>
      </w:r>
      <w:proofErr w:type="spellStart"/>
      <w:r>
        <w:t>examenul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grad</w:t>
      </w:r>
      <w:r>
        <w:t>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superior </w:t>
      </w:r>
      <w:proofErr w:type="spellStart"/>
      <w:r>
        <w:t>celui</w:t>
      </w:r>
      <w:proofErr w:type="spellEnd"/>
      <w:r>
        <w:t xml:space="preserve"> </w:t>
      </w:r>
      <w:proofErr w:type="spellStart"/>
      <w:r>
        <w:t>deținut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funcţionar</w:t>
      </w:r>
      <w:proofErr w:type="spellEnd"/>
      <w:r>
        <w:t xml:space="preserve"> public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investiții</w:t>
      </w:r>
      <w:proofErr w:type="spellEnd"/>
      <w:r>
        <w:t xml:space="preserve"> - </w:t>
      </w:r>
      <w:proofErr w:type="spellStart"/>
      <w:r>
        <w:t>Compartiment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Județeană</w:t>
      </w:r>
      <w:proofErr w:type="spellEnd"/>
      <w:r>
        <w:t xml:space="preserve"> de Transport</w:t>
      </w:r>
    </w:p>
    <w:p w:rsidR="00857575" w:rsidRDefault="00857575">
      <w:pPr>
        <w:pStyle w:val="BodyText"/>
        <w:spacing w:before="9"/>
        <w:rPr>
          <w:b/>
          <w:sz w:val="43"/>
        </w:rPr>
      </w:pPr>
    </w:p>
    <w:p w:rsidR="00857575" w:rsidRDefault="009015EA">
      <w:pPr>
        <w:pStyle w:val="ListParagraph"/>
        <w:numPr>
          <w:ilvl w:val="0"/>
          <w:numId w:val="2"/>
        </w:numPr>
        <w:tabs>
          <w:tab w:val="left" w:pos="839"/>
        </w:tabs>
        <w:spacing w:before="1"/>
        <w:ind w:hanging="361"/>
        <w:jc w:val="both"/>
        <w:rPr>
          <w:sz w:val="28"/>
        </w:rPr>
      </w:pPr>
      <w:proofErr w:type="spellStart"/>
      <w:r>
        <w:rPr>
          <w:sz w:val="28"/>
        </w:rPr>
        <w:t>Constituția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României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2"/>
        </w:numPr>
        <w:tabs>
          <w:tab w:val="left" w:pos="839"/>
        </w:tabs>
        <w:spacing w:before="160" w:line="360" w:lineRule="auto"/>
        <w:ind w:right="279" w:hanging="361"/>
        <w:jc w:val="both"/>
        <w:rPr>
          <w:sz w:val="28"/>
        </w:rPr>
      </w:pPr>
      <w:proofErr w:type="spellStart"/>
      <w:r>
        <w:rPr>
          <w:sz w:val="28"/>
        </w:rPr>
        <w:t>Titlul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II ale </w:t>
      </w:r>
      <w:proofErr w:type="spellStart"/>
      <w:r>
        <w:rPr>
          <w:sz w:val="28"/>
        </w:rPr>
        <w:t>părții</w:t>
      </w:r>
      <w:proofErr w:type="spellEnd"/>
      <w:r>
        <w:rPr>
          <w:sz w:val="28"/>
        </w:rPr>
        <w:t xml:space="preserve"> a VI-a din </w:t>
      </w:r>
      <w:proofErr w:type="spellStart"/>
      <w:r>
        <w:rPr>
          <w:sz w:val="28"/>
        </w:rPr>
        <w:t>Ordonanţa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urgenţă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nr.57/2019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Codul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administrativ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2"/>
        </w:numPr>
        <w:tabs>
          <w:tab w:val="left" w:pos="839"/>
        </w:tabs>
        <w:spacing w:line="360" w:lineRule="auto"/>
        <w:ind w:right="278"/>
        <w:jc w:val="both"/>
        <w:rPr>
          <w:sz w:val="28"/>
        </w:rPr>
      </w:pPr>
      <w:proofErr w:type="spellStart"/>
      <w:r>
        <w:rPr>
          <w:sz w:val="28"/>
        </w:rPr>
        <w:t>Ordonanța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n</w:t>
      </w:r>
      <w:r>
        <w:rPr>
          <w:sz w:val="28"/>
        </w:rPr>
        <w:t xml:space="preserve">r.137/2000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prevenirea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sancţionarea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tuturor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formelor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discriminare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25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2"/>
        </w:numPr>
        <w:tabs>
          <w:tab w:val="left" w:pos="838"/>
        </w:tabs>
        <w:spacing w:line="360" w:lineRule="auto"/>
        <w:ind w:left="837" w:right="281"/>
        <w:jc w:val="both"/>
        <w:rPr>
          <w:sz w:val="28"/>
        </w:rPr>
      </w:pP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202/2002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egalitatea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șanse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tratament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femei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bărbați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</w:t>
      </w:r>
      <w:r>
        <w:rPr>
          <w:sz w:val="28"/>
        </w:rPr>
        <w:t>pletările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2"/>
        </w:numPr>
        <w:tabs>
          <w:tab w:val="left" w:pos="838"/>
        </w:tabs>
        <w:spacing w:line="360" w:lineRule="auto"/>
        <w:ind w:left="837" w:right="280"/>
        <w:jc w:val="both"/>
        <w:rPr>
          <w:sz w:val="28"/>
        </w:rPr>
      </w:pPr>
      <w:proofErr w:type="spellStart"/>
      <w:r>
        <w:rPr>
          <w:sz w:val="28"/>
        </w:rPr>
        <w:t>Hotararea</w:t>
      </w:r>
      <w:proofErr w:type="spellEnd"/>
      <w:r>
        <w:rPr>
          <w:sz w:val="28"/>
        </w:rPr>
        <w:t xml:space="preserve"> nr. 141 din 27 august 2020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Regulamentului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organizare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funcţionare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aparatului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specialitate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Consiliului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Judeţean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Vrancea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2"/>
        </w:numPr>
        <w:tabs>
          <w:tab w:val="left" w:pos="838"/>
        </w:tabs>
        <w:spacing w:line="360" w:lineRule="auto"/>
        <w:ind w:right="408" w:hanging="361"/>
        <w:jc w:val="both"/>
        <w:rPr>
          <w:sz w:val="28"/>
        </w:rPr>
      </w:pPr>
      <w:proofErr w:type="spellStart"/>
      <w:r>
        <w:rPr>
          <w:sz w:val="28"/>
        </w:rPr>
        <w:t>Ordonanța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Guvern</w:t>
      </w:r>
      <w:proofErr w:type="spellEnd"/>
      <w:r>
        <w:rPr>
          <w:sz w:val="28"/>
        </w:rPr>
        <w:t xml:space="preserve"> nr.27/2011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transporturile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rutiere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</w:t>
      </w:r>
      <w:r>
        <w:rPr>
          <w:sz w:val="28"/>
        </w:rPr>
        <w:t>cările</w:t>
      </w:r>
      <w:proofErr w:type="spellEnd"/>
      <w:r>
        <w:rPr>
          <w:spacing w:val="-33"/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2"/>
        </w:numPr>
        <w:tabs>
          <w:tab w:val="left" w:pos="838"/>
        </w:tabs>
        <w:spacing w:line="360" w:lineRule="auto"/>
        <w:ind w:left="837" w:right="283"/>
        <w:rPr>
          <w:sz w:val="28"/>
        </w:rPr>
      </w:pPr>
      <w:proofErr w:type="spellStart"/>
      <w:r>
        <w:rPr>
          <w:sz w:val="28"/>
        </w:rPr>
        <w:t>Ordinul</w:t>
      </w:r>
      <w:proofErr w:type="spellEnd"/>
      <w:r>
        <w:rPr>
          <w:sz w:val="28"/>
        </w:rPr>
        <w:t xml:space="preserve"> nr.1158/2019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Normelor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metodologice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aplicarea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prevederilor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referitoare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organizarea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efectuarea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transportului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rutier</w:t>
      </w:r>
      <w:proofErr w:type="spellEnd"/>
      <w:r>
        <w:rPr>
          <w:sz w:val="28"/>
        </w:rPr>
        <w:t xml:space="preserve"> contra cost de </w:t>
      </w:r>
      <w:proofErr w:type="spellStart"/>
      <w:r>
        <w:rPr>
          <w:sz w:val="28"/>
        </w:rPr>
        <w:t>persoane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servicii</w:t>
      </w:r>
      <w:proofErr w:type="spellEnd"/>
      <w:r>
        <w:rPr>
          <w:sz w:val="28"/>
        </w:rPr>
        <w:t xml:space="preserve"> regulate la </w:t>
      </w:r>
      <w:proofErr w:type="spellStart"/>
      <w:r>
        <w:rPr>
          <w:sz w:val="28"/>
        </w:rPr>
        <w:t>nivel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judeţean</w:t>
      </w:r>
      <w:proofErr w:type="spellEnd"/>
      <w:r>
        <w:rPr>
          <w:sz w:val="28"/>
        </w:rPr>
        <w:t>;</w:t>
      </w:r>
    </w:p>
    <w:p w:rsidR="00857575" w:rsidRPr="0016047D" w:rsidRDefault="009015EA">
      <w:pPr>
        <w:pStyle w:val="ListParagraph"/>
        <w:numPr>
          <w:ilvl w:val="0"/>
          <w:numId w:val="2"/>
        </w:numPr>
        <w:tabs>
          <w:tab w:val="left" w:pos="838"/>
        </w:tabs>
        <w:spacing w:before="1" w:line="360" w:lineRule="auto"/>
        <w:ind w:left="837" w:right="278"/>
        <w:jc w:val="both"/>
        <w:rPr>
          <w:sz w:val="28"/>
          <w:lang w:val="fr-FR"/>
        </w:rPr>
      </w:pPr>
      <w:r w:rsidRPr="0016047D">
        <w:rPr>
          <w:sz w:val="28"/>
          <w:lang w:val="fr-FR"/>
        </w:rPr>
        <w:t>H.</w:t>
      </w:r>
      <w:r w:rsidRPr="0016047D">
        <w:rPr>
          <w:sz w:val="28"/>
          <w:lang w:val="fr-FR"/>
        </w:rPr>
        <w:t xml:space="preserve">G nr.69/2012 </w:t>
      </w:r>
      <w:proofErr w:type="spellStart"/>
      <w:r w:rsidRPr="0016047D">
        <w:rPr>
          <w:sz w:val="28"/>
          <w:lang w:val="fr-FR"/>
        </w:rPr>
        <w:t>privind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stabilirea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încălcărilor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cu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caracter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contravenţional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ale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prevederilor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Regulamentului</w:t>
      </w:r>
      <w:proofErr w:type="spellEnd"/>
      <w:r w:rsidRPr="0016047D">
        <w:rPr>
          <w:sz w:val="28"/>
          <w:lang w:val="fr-FR"/>
        </w:rPr>
        <w:t xml:space="preserve"> (CE) nr. </w:t>
      </w:r>
      <w:hyperlink r:id="rId12">
        <w:r w:rsidRPr="0016047D">
          <w:rPr>
            <w:sz w:val="28"/>
            <w:u w:val="single"/>
            <w:lang w:val="fr-FR"/>
          </w:rPr>
          <w:t>1.071/2009</w:t>
        </w:r>
        <w:r w:rsidRPr="0016047D">
          <w:rPr>
            <w:sz w:val="28"/>
            <w:lang w:val="fr-FR"/>
          </w:rPr>
          <w:t xml:space="preserve"> </w:t>
        </w:r>
      </w:hyperlink>
      <w:r w:rsidRPr="0016047D">
        <w:rPr>
          <w:sz w:val="28"/>
          <w:lang w:val="fr-FR"/>
        </w:rPr>
        <w:t xml:space="preserve">al </w:t>
      </w:r>
      <w:proofErr w:type="spellStart"/>
      <w:r w:rsidRPr="0016047D">
        <w:rPr>
          <w:sz w:val="28"/>
          <w:lang w:val="fr-FR"/>
        </w:rPr>
        <w:t>Parlamentului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European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şi</w:t>
      </w:r>
      <w:proofErr w:type="spellEnd"/>
      <w:r w:rsidRPr="0016047D">
        <w:rPr>
          <w:sz w:val="28"/>
          <w:lang w:val="fr-FR"/>
        </w:rPr>
        <w:t xml:space="preserve"> al </w:t>
      </w:r>
      <w:proofErr w:type="spellStart"/>
      <w:r w:rsidRPr="0016047D">
        <w:rPr>
          <w:sz w:val="28"/>
          <w:lang w:val="fr-FR"/>
        </w:rPr>
        <w:t>Consiliului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din</w:t>
      </w:r>
      <w:proofErr w:type="spellEnd"/>
      <w:r w:rsidRPr="0016047D">
        <w:rPr>
          <w:sz w:val="28"/>
          <w:lang w:val="fr-FR"/>
        </w:rPr>
        <w:t xml:space="preserve"> 21 </w:t>
      </w:r>
      <w:proofErr w:type="spellStart"/>
      <w:r w:rsidRPr="0016047D">
        <w:rPr>
          <w:sz w:val="28"/>
          <w:lang w:val="fr-FR"/>
        </w:rPr>
        <w:t>octombrie</w:t>
      </w:r>
      <w:proofErr w:type="spellEnd"/>
      <w:r w:rsidRPr="0016047D">
        <w:rPr>
          <w:sz w:val="28"/>
          <w:lang w:val="fr-FR"/>
        </w:rPr>
        <w:t xml:space="preserve"> 2009 de </w:t>
      </w:r>
      <w:proofErr w:type="spellStart"/>
      <w:r w:rsidRPr="0016047D">
        <w:rPr>
          <w:sz w:val="28"/>
          <w:lang w:val="fr-FR"/>
        </w:rPr>
        <w:t>stabilire</w:t>
      </w:r>
      <w:proofErr w:type="spellEnd"/>
      <w:r w:rsidRPr="0016047D">
        <w:rPr>
          <w:sz w:val="28"/>
          <w:lang w:val="fr-FR"/>
        </w:rPr>
        <w:t xml:space="preserve"> a </w:t>
      </w:r>
      <w:proofErr w:type="spellStart"/>
      <w:r w:rsidRPr="0016047D">
        <w:rPr>
          <w:sz w:val="28"/>
          <w:lang w:val="fr-FR"/>
        </w:rPr>
        <w:t>unor</w:t>
      </w:r>
      <w:proofErr w:type="spellEnd"/>
      <w:r w:rsidRPr="0016047D">
        <w:rPr>
          <w:sz w:val="28"/>
          <w:lang w:val="fr-FR"/>
        </w:rPr>
        <w:t xml:space="preserve"> norme </w:t>
      </w:r>
      <w:proofErr w:type="spellStart"/>
      <w:r w:rsidRPr="0016047D">
        <w:rPr>
          <w:sz w:val="28"/>
          <w:lang w:val="fr-FR"/>
        </w:rPr>
        <w:t>comune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privind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condiţiile</w:t>
      </w:r>
      <w:proofErr w:type="spellEnd"/>
      <w:r w:rsidRPr="0016047D">
        <w:rPr>
          <w:sz w:val="28"/>
          <w:lang w:val="fr-FR"/>
        </w:rPr>
        <w:t xml:space="preserve"> care </w:t>
      </w:r>
      <w:proofErr w:type="spellStart"/>
      <w:r w:rsidRPr="0016047D">
        <w:rPr>
          <w:sz w:val="28"/>
          <w:lang w:val="fr-FR"/>
        </w:rPr>
        <w:t>trebuie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îndeplinite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exercitarea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ocupaţiei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operator</w:t>
      </w:r>
      <w:proofErr w:type="spellEnd"/>
      <w:r w:rsidRPr="0016047D">
        <w:rPr>
          <w:sz w:val="28"/>
          <w:lang w:val="fr-FR"/>
        </w:rPr>
        <w:t xml:space="preserve"> de transport </w:t>
      </w:r>
      <w:proofErr w:type="spellStart"/>
      <w:r w:rsidRPr="0016047D">
        <w:rPr>
          <w:sz w:val="28"/>
          <w:lang w:val="fr-FR"/>
        </w:rPr>
        <w:t>rutier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şi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abrogare</w:t>
      </w:r>
      <w:proofErr w:type="spellEnd"/>
      <w:r w:rsidRPr="0016047D">
        <w:rPr>
          <w:sz w:val="28"/>
          <w:lang w:val="fr-FR"/>
        </w:rPr>
        <w:t xml:space="preserve"> a </w:t>
      </w:r>
      <w:proofErr w:type="spellStart"/>
      <w:r w:rsidRPr="0016047D">
        <w:rPr>
          <w:sz w:val="28"/>
          <w:lang w:val="fr-FR"/>
        </w:rPr>
        <w:t>Directivei</w:t>
      </w:r>
      <w:proofErr w:type="spellEnd"/>
      <w:r>
        <w:fldChar w:fldCharType="begin"/>
      </w:r>
      <w:r w:rsidRPr="0016047D">
        <w:rPr>
          <w:lang w:val="fr-FR"/>
        </w:rPr>
        <w:instrText xml:space="preserve"> HYPERLINK "https://idr</w:instrText>
      </w:r>
      <w:r w:rsidRPr="0016047D">
        <w:rPr>
          <w:lang w:val="fr-FR"/>
        </w:rPr>
        <w:instrText xml:space="preserve">ept.ro/12010053.htm" \h </w:instrText>
      </w:r>
      <w:r>
        <w:fldChar w:fldCharType="separate"/>
      </w:r>
      <w:r w:rsidRPr="0016047D">
        <w:rPr>
          <w:sz w:val="28"/>
          <w:lang w:val="fr-FR"/>
        </w:rPr>
        <w:t xml:space="preserve"> </w:t>
      </w:r>
      <w:r w:rsidRPr="0016047D">
        <w:rPr>
          <w:sz w:val="28"/>
          <w:u w:val="single"/>
          <w:lang w:val="fr-FR"/>
        </w:rPr>
        <w:t>96/26/CE</w:t>
      </w:r>
      <w:r w:rsidRPr="0016047D">
        <w:rPr>
          <w:sz w:val="28"/>
          <w:lang w:val="fr-FR"/>
        </w:rPr>
        <w:t xml:space="preserve"> </w:t>
      </w:r>
      <w:r>
        <w:rPr>
          <w:sz w:val="28"/>
        </w:rPr>
        <w:fldChar w:fldCharType="end"/>
      </w:r>
      <w:r w:rsidRPr="0016047D">
        <w:rPr>
          <w:sz w:val="28"/>
          <w:lang w:val="fr-FR"/>
        </w:rPr>
        <w:t xml:space="preserve">a </w:t>
      </w:r>
      <w:proofErr w:type="spellStart"/>
      <w:r w:rsidRPr="0016047D">
        <w:rPr>
          <w:sz w:val="28"/>
          <w:lang w:val="fr-FR"/>
        </w:rPr>
        <w:t>Consiliului</w:t>
      </w:r>
      <w:proofErr w:type="spellEnd"/>
      <w:r w:rsidRPr="0016047D">
        <w:rPr>
          <w:sz w:val="28"/>
          <w:lang w:val="fr-FR"/>
        </w:rPr>
        <w:t xml:space="preserve">, ale </w:t>
      </w:r>
      <w:proofErr w:type="spellStart"/>
      <w:r w:rsidRPr="0016047D">
        <w:rPr>
          <w:sz w:val="28"/>
          <w:lang w:val="fr-FR"/>
        </w:rPr>
        <w:t>Regulamentului</w:t>
      </w:r>
      <w:proofErr w:type="spellEnd"/>
      <w:r w:rsidRPr="0016047D">
        <w:rPr>
          <w:sz w:val="28"/>
          <w:lang w:val="fr-FR"/>
        </w:rPr>
        <w:t xml:space="preserve"> (CE) nr.</w:t>
      </w:r>
      <w:hyperlink r:id="rId13">
        <w:r w:rsidRPr="0016047D">
          <w:rPr>
            <w:sz w:val="28"/>
            <w:lang w:val="fr-FR"/>
          </w:rPr>
          <w:t xml:space="preserve"> </w:t>
        </w:r>
        <w:r w:rsidRPr="0016047D">
          <w:rPr>
            <w:sz w:val="28"/>
            <w:u w:val="single"/>
            <w:lang w:val="fr-FR"/>
          </w:rPr>
          <w:t>1.072/2009</w:t>
        </w:r>
        <w:r w:rsidRPr="0016047D">
          <w:rPr>
            <w:sz w:val="28"/>
            <w:lang w:val="fr-FR"/>
          </w:rPr>
          <w:t xml:space="preserve"> </w:t>
        </w:r>
      </w:hyperlink>
      <w:r w:rsidRPr="0016047D">
        <w:rPr>
          <w:sz w:val="28"/>
          <w:lang w:val="fr-FR"/>
        </w:rPr>
        <w:t xml:space="preserve">al </w:t>
      </w:r>
      <w:proofErr w:type="spellStart"/>
      <w:r w:rsidRPr="0016047D">
        <w:rPr>
          <w:sz w:val="28"/>
          <w:lang w:val="fr-FR"/>
        </w:rPr>
        <w:t>Parlamentului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European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şi</w:t>
      </w:r>
      <w:proofErr w:type="spellEnd"/>
      <w:r w:rsidRPr="0016047D">
        <w:rPr>
          <w:sz w:val="28"/>
          <w:lang w:val="fr-FR"/>
        </w:rPr>
        <w:t xml:space="preserve"> al </w:t>
      </w:r>
      <w:proofErr w:type="spellStart"/>
      <w:r w:rsidRPr="0016047D">
        <w:rPr>
          <w:sz w:val="28"/>
          <w:lang w:val="fr-FR"/>
        </w:rPr>
        <w:t>Consiliului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din</w:t>
      </w:r>
      <w:proofErr w:type="spellEnd"/>
      <w:r w:rsidRPr="0016047D">
        <w:rPr>
          <w:sz w:val="28"/>
          <w:lang w:val="fr-FR"/>
        </w:rPr>
        <w:t xml:space="preserve"> 21 </w:t>
      </w:r>
      <w:proofErr w:type="spellStart"/>
      <w:r w:rsidRPr="0016047D">
        <w:rPr>
          <w:sz w:val="28"/>
          <w:lang w:val="fr-FR"/>
        </w:rPr>
        <w:t>octombrie</w:t>
      </w:r>
      <w:proofErr w:type="spellEnd"/>
      <w:r w:rsidRPr="0016047D">
        <w:rPr>
          <w:sz w:val="28"/>
          <w:lang w:val="fr-FR"/>
        </w:rPr>
        <w:t xml:space="preserve"> 2009 </w:t>
      </w:r>
      <w:proofErr w:type="spellStart"/>
      <w:r w:rsidRPr="0016047D">
        <w:rPr>
          <w:sz w:val="28"/>
          <w:lang w:val="fr-FR"/>
        </w:rPr>
        <w:t>privind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normele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comune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accesul</w:t>
      </w:r>
      <w:proofErr w:type="spellEnd"/>
      <w:r w:rsidRPr="0016047D">
        <w:rPr>
          <w:sz w:val="28"/>
          <w:lang w:val="fr-FR"/>
        </w:rPr>
        <w:t xml:space="preserve"> la </w:t>
      </w:r>
      <w:proofErr w:type="spellStart"/>
      <w:r w:rsidRPr="0016047D">
        <w:rPr>
          <w:sz w:val="28"/>
          <w:lang w:val="fr-FR"/>
        </w:rPr>
        <w:t>piaţa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tran</w:t>
      </w:r>
      <w:r w:rsidRPr="0016047D">
        <w:rPr>
          <w:sz w:val="28"/>
          <w:lang w:val="fr-FR"/>
        </w:rPr>
        <w:t>sportului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rutier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internaţional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mărfuri</w:t>
      </w:r>
      <w:proofErr w:type="spellEnd"/>
      <w:r w:rsidRPr="0016047D">
        <w:rPr>
          <w:sz w:val="28"/>
          <w:lang w:val="fr-FR"/>
        </w:rPr>
        <w:t xml:space="preserve">, ale </w:t>
      </w:r>
      <w:proofErr w:type="spellStart"/>
      <w:r w:rsidRPr="0016047D">
        <w:rPr>
          <w:sz w:val="28"/>
          <w:lang w:val="fr-FR"/>
        </w:rPr>
        <w:t>Regulamentului</w:t>
      </w:r>
      <w:proofErr w:type="spellEnd"/>
      <w:r w:rsidRPr="0016047D">
        <w:rPr>
          <w:spacing w:val="65"/>
          <w:sz w:val="28"/>
          <w:lang w:val="fr-FR"/>
        </w:rPr>
        <w:t xml:space="preserve"> </w:t>
      </w:r>
      <w:r w:rsidRPr="0016047D">
        <w:rPr>
          <w:sz w:val="28"/>
          <w:lang w:val="fr-FR"/>
        </w:rPr>
        <w:t>(CE)</w:t>
      </w:r>
    </w:p>
    <w:p w:rsidR="00857575" w:rsidRPr="0016047D" w:rsidRDefault="00857575">
      <w:pPr>
        <w:spacing w:line="360" w:lineRule="auto"/>
        <w:jc w:val="both"/>
        <w:rPr>
          <w:sz w:val="28"/>
          <w:lang w:val="fr-FR"/>
        </w:rPr>
        <w:sectPr w:rsidR="00857575" w:rsidRPr="0016047D">
          <w:pgSz w:w="12240" w:h="15840"/>
          <w:pgMar w:top="1740" w:right="620" w:bottom="280" w:left="1300" w:header="693" w:footer="0" w:gutter="0"/>
          <w:cols w:space="720"/>
        </w:sectPr>
      </w:pPr>
    </w:p>
    <w:p w:rsidR="00857575" w:rsidRPr="0016047D" w:rsidRDefault="009015EA">
      <w:pPr>
        <w:pStyle w:val="BodyText"/>
        <w:spacing w:before="60" w:line="360" w:lineRule="auto"/>
        <w:ind w:left="838" w:right="278"/>
        <w:jc w:val="both"/>
        <w:rPr>
          <w:lang w:val="fr-FR"/>
        </w:rPr>
      </w:pPr>
      <w:proofErr w:type="gramStart"/>
      <w:r w:rsidRPr="0016047D">
        <w:rPr>
          <w:lang w:val="fr-FR"/>
        </w:rPr>
        <w:lastRenderedPageBreak/>
        <w:t>nr</w:t>
      </w:r>
      <w:proofErr w:type="gramEnd"/>
      <w:r w:rsidRPr="0016047D">
        <w:rPr>
          <w:lang w:val="fr-FR"/>
        </w:rPr>
        <w:t xml:space="preserve">. </w:t>
      </w:r>
      <w:hyperlink r:id="rId14">
        <w:r w:rsidRPr="0016047D">
          <w:rPr>
            <w:u w:val="single"/>
            <w:lang w:val="fr-FR"/>
          </w:rPr>
          <w:t>1.073/2009</w:t>
        </w:r>
        <w:r w:rsidRPr="0016047D">
          <w:rPr>
            <w:lang w:val="fr-FR"/>
          </w:rPr>
          <w:t xml:space="preserve"> </w:t>
        </w:r>
      </w:hyperlink>
      <w:r w:rsidRPr="0016047D">
        <w:rPr>
          <w:lang w:val="fr-FR"/>
        </w:rPr>
        <w:t xml:space="preserve">al </w:t>
      </w:r>
      <w:proofErr w:type="spellStart"/>
      <w:r w:rsidRPr="0016047D">
        <w:rPr>
          <w:lang w:val="fr-FR"/>
        </w:rPr>
        <w:t>Parlamentului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European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şi</w:t>
      </w:r>
      <w:proofErr w:type="spellEnd"/>
      <w:r w:rsidRPr="0016047D">
        <w:rPr>
          <w:lang w:val="fr-FR"/>
        </w:rPr>
        <w:t xml:space="preserve"> al </w:t>
      </w:r>
      <w:proofErr w:type="spellStart"/>
      <w:r w:rsidRPr="0016047D">
        <w:rPr>
          <w:lang w:val="fr-FR"/>
        </w:rPr>
        <w:t>Consiliului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din</w:t>
      </w:r>
      <w:proofErr w:type="spellEnd"/>
      <w:r w:rsidRPr="0016047D">
        <w:rPr>
          <w:lang w:val="fr-FR"/>
        </w:rPr>
        <w:t xml:space="preserve"> 21 </w:t>
      </w:r>
      <w:proofErr w:type="spellStart"/>
      <w:r w:rsidRPr="0016047D">
        <w:rPr>
          <w:lang w:val="fr-FR"/>
        </w:rPr>
        <w:t>octombrie</w:t>
      </w:r>
      <w:proofErr w:type="spellEnd"/>
      <w:r w:rsidRPr="0016047D">
        <w:rPr>
          <w:lang w:val="fr-FR"/>
        </w:rPr>
        <w:t xml:space="preserve"> 2009 </w:t>
      </w:r>
      <w:proofErr w:type="spellStart"/>
      <w:r w:rsidRPr="0016047D">
        <w:rPr>
          <w:lang w:val="fr-FR"/>
        </w:rPr>
        <w:t>privind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normele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comune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pentru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accesul</w:t>
      </w:r>
      <w:proofErr w:type="spellEnd"/>
      <w:r w:rsidRPr="0016047D">
        <w:rPr>
          <w:lang w:val="fr-FR"/>
        </w:rPr>
        <w:t xml:space="preserve"> la </w:t>
      </w:r>
      <w:proofErr w:type="spellStart"/>
      <w:r w:rsidRPr="0016047D">
        <w:rPr>
          <w:lang w:val="fr-FR"/>
        </w:rPr>
        <w:t>piaţa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internaţională</w:t>
      </w:r>
      <w:proofErr w:type="spellEnd"/>
      <w:r w:rsidRPr="0016047D">
        <w:rPr>
          <w:lang w:val="fr-FR"/>
        </w:rPr>
        <w:t xml:space="preserve"> a </w:t>
      </w:r>
      <w:proofErr w:type="spellStart"/>
      <w:r w:rsidRPr="0016047D">
        <w:rPr>
          <w:lang w:val="fr-FR"/>
        </w:rPr>
        <w:t>serviciilor</w:t>
      </w:r>
      <w:proofErr w:type="spellEnd"/>
      <w:r w:rsidRPr="0016047D">
        <w:rPr>
          <w:lang w:val="fr-FR"/>
        </w:rPr>
        <w:t xml:space="preserve"> de transport </w:t>
      </w:r>
      <w:proofErr w:type="spellStart"/>
      <w:r w:rsidRPr="0016047D">
        <w:rPr>
          <w:lang w:val="fr-FR"/>
        </w:rPr>
        <w:t>cu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autocarul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şi</w:t>
      </w:r>
      <w:proofErr w:type="spellEnd"/>
      <w:r w:rsidRPr="0016047D">
        <w:rPr>
          <w:lang w:val="fr-FR"/>
        </w:rPr>
        <w:t xml:space="preserve"> </w:t>
      </w:r>
      <w:proofErr w:type="spellStart"/>
      <w:proofErr w:type="gramStart"/>
      <w:r w:rsidRPr="0016047D">
        <w:rPr>
          <w:lang w:val="fr-FR"/>
        </w:rPr>
        <w:t>autobuzul</w:t>
      </w:r>
      <w:proofErr w:type="spellEnd"/>
      <w:r w:rsidRPr="0016047D">
        <w:rPr>
          <w:lang w:val="fr-FR"/>
        </w:rPr>
        <w:t xml:space="preserve">  </w:t>
      </w:r>
      <w:proofErr w:type="spellStart"/>
      <w:r w:rsidRPr="0016047D">
        <w:rPr>
          <w:lang w:val="fr-FR"/>
        </w:rPr>
        <w:t>şi</w:t>
      </w:r>
      <w:proofErr w:type="spellEnd"/>
      <w:proofErr w:type="gramEnd"/>
      <w:r w:rsidRPr="0016047D">
        <w:rPr>
          <w:lang w:val="fr-FR"/>
        </w:rPr>
        <w:t xml:space="preserve">  de  </w:t>
      </w:r>
      <w:proofErr w:type="spellStart"/>
      <w:r w:rsidRPr="0016047D">
        <w:rPr>
          <w:lang w:val="fr-FR"/>
        </w:rPr>
        <w:t>modificare</w:t>
      </w:r>
      <w:proofErr w:type="spellEnd"/>
      <w:r w:rsidRPr="0016047D">
        <w:rPr>
          <w:lang w:val="fr-FR"/>
        </w:rPr>
        <w:t xml:space="preserve">  a  </w:t>
      </w:r>
      <w:proofErr w:type="spellStart"/>
      <w:r w:rsidRPr="0016047D">
        <w:rPr>
          <w:lang w:val="fr-FR"/>
        </w:rPr>
        <w:t>Regulamentului</w:t>
      </w:r>
      <w:proofErr w:type="spellEnd"/>
      <w:r w:rsidRPr="0016047D">
        <w:rPr>
          <w:lang w:val="fr-FR"/>
        </w:rPr>
        <w:t xml:space="preserve">  (CE) nr. </w:t>
      </w:r>
      <w:hyperlink r:id="rId15">
        <w:r w:rsidRPr="0016047D">
          <w:rPr>
            <w:u w:val="single"/>
            <w:lang w:val="fr-FR"/>
          </w:rPr>
          <w:t>561/2006</w:t>
        </w:r>
        <w:r w:rsidRPr="0016047D">
          <w:rPr>
            <w:lang w:val="fr-FR"/>
          </w:rPr>
          <w:t xml:space="preserve"> </w:t>
        </w:r>
      </w:hyperlink>
      <w:proofErr w:type="spellStart"/>
      <w:r w:rsidRPr="0016047D">
        <w:rPr>
          <w:lang w:val="fr-FR"/>
        </w:rPr>
        <w:t>şi</w:t>
      </w:r>
      <w:proofErr w:type="spellEnd"/>
      <w:r w:rsidRPr="0016047D">
        <w:rPr>
          <w:lang w:val="fr-FR"/>
        </w:rPr>
        <w:t xml:space="preserve"> ale O.G nr. </w:t>
      </w:r>
      <w:hyperlink r:id="rId16">
        <w:r w:rsidRPr="0016047D">
          <w:rPr>
            <w:u w:val="single"/>
            <w:lang w:val="fr-FR"/>
          </w:rPr>
          <w:t>27/2011</w:t>
        </w:r>
        <w:r w:rsidRPr="0016047D">
          <w:rPr>
            <w:lang w:val="fr-FR"/>
          </w:rPr>
          <w:t xml:space="preserve"> </w:t>
        </w:r>
      </w:hyperlink>
      <w:proofErr w:type="spellStart"/>
      <w:r w:rsidRPr="0016047D">
        <w:rPr>
          <w:lang w:val="fr-FR"/>
        </w:rPr>
        <w:t>privind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transporturile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rutiere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şi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ale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normelor</w:t>
      </w:r>
      <w:proofErr w:type="spellEnd"/>
      <w:r w:rsidRPr="0016047D">
        <w:rPr>
          <w:lang w:val="fr-FR"/>
        </w:rPr>
        <w:t xml:space="preserve"> de </w:t>
      </w:r>
      <w:proofErr w:type="spellStart"/>
      <w:r w:rsidRPr="0016047D">
        <w:rPr>
          <w:lang w:val="fr-FR"/>
        </w:rPr>
        <w:t>aplicare</w:t>
      </w:r>
      <w:proofErr w:type="spellEnd"/>
      <w:r w:rsidRPr="0016047D">
        <w:rPr>
          <w:lang w:val="fr-FR"/>
        </w:rPr>
        <w:t xml:space="preserve"> a </w:t>
      </w:r>
      <w:proofErr w:type="spellStart"/>
      <w:r w:rsidRPr="0016047D">
        <w:rPr>
          <w:lang w:val="fr-FR"/>
        </w:rPr>
        <w:t>acesteia</w:t>
      </w:r>
      <w:proofErr w:type="spellEnd"/>
      <w:r w:rsidRPr="0016047D">
        <w:rPr>
          <w:lang w:val="fr-FR"/>
        </w:rPr>
        <w:t xml:space="preserve">, </w:t>
      </w:r>
      <w:proofErr w:type="spellStart"/>
      <w:r w:rsidRPr="0016047D">
        <w:rPr>
          <w:lang w:val="fr-FR"/>
        </w:rPr>
        <w:t>precum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şi</w:t>
      </w:r>
      <w:proofErr w:type="spellEnd"/>
      <w:r w:rsidRPr="0016047D">
        <w:rPr>
          <w:lang w:val="fr-FR"/>
        </w:rPr>
        <w:t xml:space="preserve"> a </w:t>
      </w:r>
      <w:proofErr w:type="spellStart"/>
      <w:r w:rsidRPr="0016047D">
        <w:rPr>
          <w:lang w:val="fr-FR"/>
        </w:rPr>
        <w:t>sancţiunilor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contravenţionale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şi</w:t>
      </w:r>
      <w:proofErr w:type="spellEnd"/>
      <w:r w:rsidRPr="0016047D">
        <w:rPr>
          <w:lang w:val="fr-FR"/>
        </w:rPr>
        <w:t xml:space="preserve"> a </w:t>
      </w:r>
      <w:proofErr w:type="spellStart"/>
      <w:r w:rsidRPr="0016047D">
        <w:rPr>
          <w:lang w:val="fr-FR"/>
        </w:rPr>
        <w:t>altor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măsuri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aferente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aplicabile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în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cazul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constatării</w:t>
      </w:r>
      <w:proofErr w:type="spellEnd"/>
      <w:r w:rsidRPr="0016047D">
        <w:rPr>
          <w:spacing w:val="-5"/>
          <w:lang w:val="fr-FR"/>
        </w:rPr>
        <w:t xml:space="preserve"> </w:t>
      </w:r>
      <w:proofErr w:type="spellStart"/>
      <w:r w:rsidRPr="0016047D">
        <w:rPr>
          <w:lang w:val="fr-FR"/>
        </w:rPr>
        <w:t>încălcărilor</w:t>
      </w:r>
      <w:proofErr w:type="spellEnd"/>
      <w:r w:rsidRPr="0016047D">
        <w:rPr>
          <w:lang w:val="fr-FR"/>
        </w:rPr>
        <w:t>.</w:t>
      </w:r>
    </w:p>
    <w:p w:rsidR="00857575" w:rsidRDefault="009015EA">
      <w:pPr>
        <w:pStyle w:val="Heading1"/>
        <w:spacing w:before="207" w:line="360" w:lineRule="auto"/>
        <w:ind w:right="1100"/>
        <w:jc w:val="both"/>
      </w:pPr>
      <w:proofErr w:type="spellStart"/>
      <w:r>
        <w:t>Candidaţii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la </w:t>
      </w:r>
      <w:proofErr w:type="spellStart"/>
      <w:r>
        <w:t>studierea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normative din </w:t>
      </w:r>
      <w:proofErr w:type="spellStart"/>
      <w:r>
        <w:t>bibliografie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republicările</w:t>
      </w:r>
      <w:proofErr w:type="spellEnd"/>
      <w:r>
        <w:t xml:space="preserve">,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857575" w:rsidRDefault="00857575">
      <w:pPr>
        <w:spacing w:line="360" w:lineRule="auto"/>
        <w:jc w:val="both"/>
        <w:sectPr w:rsidR="00857575">
          <w:headerReference w:type="default" r:id="rId17"/>
          <w:pgSz w:w="12240" w:h="15840"/>
          <w:pgMar w:top="620" w:right="620" w:bottom="280" w:left="1300" w:header="0" w:footer="0" w:gutter="0"/>
          <w:cols w:space="720"/>
        </w:sectPr>
      </w:pPr>
    </w:p>
    <w:p w:rsidR="00857575" w:rsidRDefault="009015EA">
      <w:pPr>
        <w:spacing w:before="62" w:line="322" w:lineRule="exact"/>
        <w:ind w:left="118"/>
        <w:rPr>
          <w:b/>
          <w:sz w:val="28"/>
        </w:rPr>
      </w:pPr>
      <w:bookmarkStart w:id="11" w:name="BIBL_Serv._achiziții_publice"/>
      <w:bookmarkStart w:id="12" w:name="ROMÂNIA"/>
      <w:bookmarkEnd w:id="11"/>
      <w:bookmarkEnd w:id="12"/>
      <w:r>
        <w:rPr>
          <w:b/>
          <w:sz w:val="28"/>
        </w:rPr>
        <w:lastRenderedPageBreak/>
        <w:t>ROMÂNIA</w:t>
      </w:r>
    </w:p>
    <w:p w:rsidR="00857575" w:rsidRDefault="009015EA">
      <w:pPr>
        <w:pStyle w:val="Heading1"/>
        <w:ind w:right="7031"/>
      </w:pPr>
      <w:bookmarkStart w:id="13" w:name="CONSILIUL_JUDETEAN"/>
      <w:bookmarkEnd w:id="13"/>
      <w:r>
        <w:t>JUDEŢUL VRANCEA CONSILIUL JUDETEAN</w:t>
      </w:r>
    </w:p>
    <w:p w:rsidR="00857575" w:rsidRDefault="00857575">
      <w:pPr>
        <w:pStyle w:val="BodyText"/>
        <w:rPr>
          <w:b/>
        </w:rPr>
      </w:pPr>
    </w:p>
    <w:p w:rsidR="00857575" w:rsidRPr="0016047D" w:rsidRDefault="009015EA">
      <w:pPr>
        <w:ind w:left="1198" w:right="1359"/>
        <w:jc w:val="center"/>
        <w:rPr>
          <w:b/>
          <w:sz w:val="28"/>
          <w:lang w:val="fr-FR"/>
        </w:rPr>
      </w:pPr>
      <w:bookmarkStart w:id="14" w:name="BIBLIOGRAFIE"/>
      <w:bookmarkEnd w:id="14"/>
      <w:r w:rsidRPr="0016047D">
        <w:rPr>
          <w:b/>
          <w:sz w:val="28"/>
          <w:u w:val="thick"/>
          <w:lang w:val="fr-FR"/>
        </w:rPr>
        <w:t>BIBLIOGRAFIE</w:t>
      </w:r>
    </w:p>
    <w:p w:rsidR="00857575" w:rsidRPr="0016047D" w:rsidRDefault="00857575">
      <w:pPr>
        <w:pStyle w:val="BodyText"/>
        <w:rPr>
          <w:b/>
          <w:sz w:val="24"/>
          <w:lang w:val="fr-FR"/>
        </w:rPr>
      </w:pPr>
    </w:p>
    <w:p w:rsidR="00857575" w:rsidRPr="0016047D" w:rsidRDefault="009015EA">
      <w:pPr>
        <w:pStyle w:val="Heading1"/>
        <w:spacing w:before="1" w:line="322" w:lineRule="exact"/>
        <w:rPr>
          <w:lang w:val="fr-FR"/>
        </w:rPr>
      </w:pPr>
      <w:proofErr w:type="gramStart"/>
      <w:r w:rsidRPr="0016047D">
        <w:rPr>
          <w:lang w:val="fr-FR"/>
        </w:rPr>
        <w:t>la</w:t>
      </w:r>
      <w:proofErr w:type="gram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ex</w:t>
      </w:r>
      <w:r w:rsidRPr="0016047D">
        <w:rPr>
          <w:lang w:val="fr-FR"/>
        </w:rPr>
        <w:t>amenul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pentru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promovarea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în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gradul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profesional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imediat</w:t>
      </w:r>
      <w:proofErr w:type="spellEnd"/>
      <w:r w:rsidRPr="0016047D">
        <w:rPr>
          <w:lang w:val="fr-FR"/>
        </w:rPr>
        <w:t xml:space="preserve"> </w:t>
      </w:r>
      <w:proofErr w:type="spellStart"/>
      <w:r w:rsidRPr="0016047D">
        <w:rPr>
          <w:lang w:val="fr-FR"/>
        </w:rPr>
        <w:t>superior</w:t>
      </w:r>
      <w:proofErr w:type="spellEnd"/>
      <w:r w:rsidRPr="0016047D">
        <w:rPr>
          <w:lang w:val="fr-FR"/>
        </w:rPr>
        <w:t xml:space="preserve"> celui</w:t>
      </w:r>
    </w:p>
    <w:p w:rsidR="00857575" w:rsidRDefault="009015EA">
      <w:pPr>
        <w:spacing w:line="322" w:lineRule="exact"/>
        <w:ind w:left="118"/>
        <w:rPr>
          <w:b/>
          <w:sz w:val="28"/>
        </w:rPr>
      </w:pPr>
      <w:proofErr w:type="spellStart"/>
      <w:r>
        <w:rPr>
          <w:b/>
          <w:sz w:val="28"/>
        </w:rPr>
        <w:t>deținut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unor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funcţionari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publici</w:t>
      </w:r>
      <w:proofErr w:type="spellEnd"/>
      <w:r>
        <w:rPr>
          <w:b/>
          <w:sz w:val="28"/>
        </w:rPr>
        <w:t xml:space="preserve"> din </w:t>
      </w:r>
      <w:proofErr w:type="spellStart"/>
      <w:r>
        <w:rPr>
          <w:b/>
          <w:sz w:val="28"/>
        </w:rPr>
        <w:t>cadrul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Serviciului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achiziții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publice</w:t>
      </w:r>
      <w:proofErr w:type="spellEnd"/>
    </w:p>
    <w:p w:rsidR="00857575" w:rsidRDefault="00857575">
      <w:pPr>
        <w:pStyle w:val="BodyText"/>
        <w:rPr>
          <w:b/>
        </w:rPr>
      </w:pPr>
    </w:p>
    <w:p w:rsidR="00857575" w:rsidRDefault="009015EA">
      <w:pPr>
        <w:pStyle w:val="ListParagraph"/>
        <w:numPr>
          <w:ilvl w:val="0"/>
          <w:numId w:val="1"/>
        </w:numPr>
        <w:tabs>
          <w:tab w:val="left" w:pos="839"/>
        </w:tabs>
        <w:ind w:hanging="361"/>
        <w:jc w:val="both"/>
        <w:rPr>
          <w:sz w:val="28"/>
        </w:rPr>
      </w:pPr>
      <w:proofErr w:type="spellStart"/>
      <w:r>
        <w:rPr>
          <w:sz w:val="28"/>
        </w:rPr>
        <w:t>Constituția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României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1"/>
        </w:numPr>
        <w:tabs>
          <w:tab w:val="left" w:pos="839"/>
        </w:tabs>
        <w:spacing w:before="49" w:line="276" w:lineRule="auto"/>
        <w:ind w:right="278" w:hanging="361"/>
        <w:jc w:val="both"/>
        <w:rPr>
          <w:sz w:val="28"/>
        </w:rPr>
      </w:pPr>
      <w:proofErr w:type="spellStart"/>
      <w:r>
        <w:rPr>
          <w:sz w:val="28"/>
        </w:rPr>
        <w:t>Titlul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II ale </w:t>
      </w:r>
      <w:proofErr w:type="spellStart"/>
      <w:r>
        <w:rPr>
          <w:sz w:val="28"/>
        </w:rPr>
        <w:t>părții</w:t>
      </w:r>
      <w:proofErr w:type="spellEnd"/>
      <w:r>
        <w:rPr>
          <w:sz w:val="28"/>
        </w:rPr>
        <w:t xml:space="preserve"> a VI-a din </w:t>
      </w:r>
      <w:proofErr w:type="spellStart"/>
      <w:r>
        <w:rPr>
          <w:sz w:val="28"/>
        </w:rPr>
        <w:t>Ordonanţa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urgenţă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nr.57/2019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Codul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administrativ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1"/>
        </w:numPr>
        <w:tabs>
          <w:tab w:val="left" w:pos="839"/>
        </w:tabs>
        <w:spacing w:line="276" w:lineRule="auto"/>
        <w:ind w:right="278"/>
        <w:jc w:val="both"/>
        <w:rPr>
          <w:sz w:val="28"/>
        </w:rPr>
      </w:pPr>
      <w:proofErr w:type="spellStart"/>
      <w:r>
        <w:rPr>
          <w:sz w:val="28"/>
        </w:rPr>
        <w:t>Ordonanța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Guvernului</w:t>
      </w:r>
      <w:proofErr w:type="spellEnd"/>
      <w:r>
        <w:rPr>
          <w:sz w:val="28"/>
        </w:rPr>
        <w:t xml:space="preserve"> nr.137/2000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prevenirea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sancţionarea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tuturor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formelor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discriminare</w:t>
      </w:r>
      <w:proofErr w:type="spellEnd"/>
      <w:r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1"/>
        </w:numPr>
        <w:tabs>
          <w:tab w:val="left" w:pos="839"/>
        </w:tabs>
        <w:spacing w:line="276" w:lineRule="auto"/>
        <w:ind w:right="281"/>
        <w:jc w:val="both"/>
        <w:rPr>
          <w:sz w:val="28"/>
        </w:rPr>
      </w:pP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202/2002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egalitatea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șanse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tratament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femei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bărbați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republicată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1"/>
        </w:numPr>
        <w:tabs>
          <w:tab w:val="left" w:pos="838"/>
        </w:tabs>
        <w:spacing w:line="276" w:lineRule="auto"/>
        <w:ind w:left="837" w:right="280"/>
        <w:jc w:val="both"/>
        <w:rPr>
          <w:sz w:val="28"/>
        </w:rPr>
      </w:pPr>
      <w:proofErr w:type="spellStart"/>
      <w:r>
        <w:rPr>
          <w:sz w:val="28"/>
        </w:rPr>
        <w:t>Hotararea</w:t>
      </w:r>
      <w:proofErr w:type="spellEnd"/>
      <w:r>
        <w:rPr>
          <w:sz w:val="28"/>
        </w:rPr>
        <w:t xml:space="preserve"> nr. 141 din 27 august 2020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Regulamentului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organizare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funcţionare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aparatului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specialitate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Consiliului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Judeţean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Vrancea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1"/>
        </w:numPr>
        <w:tabs>
          <w:tab w:val="left" w:pos="838"/>
        </w:tabs>
        <w:ind w:left="837" w:hanging="361"/>
        <w:jc w:val="both"/>
        <w:rPr>
          <w:sz w:val="28"/>
        </w:rPr>
      </w:pP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98/2016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achiziţiile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publice</w:t>
      </w:r>
      <w:proofErr w:type="spellEnd"/>
      <w:r>
        <w:rPr>
          <w:sz w:val="28"/>
        </w:rPr>
        <w:t>;</w:t>
      </w:r>
    </w:p>
    <w:p w:rsidR="00857575" w:rsidRDefault="009015EA">
      <w:pPr>
        <w:pStyle w:val="ListParagraph"/>
        <w:numPr>
          <w:ilvl w:val="0"/>
          <w:numId w:val="1"/>
        </w:numPr>
        <w:tabs>
          <w:tab w:val="left" w:pos="838"/>
        </w:tabs>
        <w:spacing w:before="49" w:line="276" w:lineRule="auto"/>
        <w:ind w:left="837" w:right="279"/>
        <w:jc w:val="both"/>
        <w:rPr>
          <w:sz w:val="28"/>
        </w:rPr>
      </w:pPr>
      <w:r>
        <w:rPr>
          <w:sz w:val="28"/>
        </w:rPr>
        <w:t xml:space="preserve">H.G. nr. 395/2016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Normelor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met</w:t>
      </w:r>
      <w:r>
        <w:rPr>
          <w:sz w:val="28"/>
        </w:rPr>
        <w:t>odologice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aplicare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prevederilor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referitoare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atribuirea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contractului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achiziţie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publică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cadru</w:t>
      </w:r>
      <w:proofErr w:type="spellEnd"/>
      <w:r>
        <w:rPr>
          <w:sz w:val="28"/>
        </w:rPr>
        <w:t xml:space="preserve"> din </w:t>
      </w: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 98/2016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achiziţiile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publice</w:t>
      </w:r>
      <w:proofErr w:type="spellEnd"/>
      <w:r>
        <w:rPr>
          <w:sz w:val="28"/>
        </w:rPr>
        <w:t>;</w:t>
      </w:r>
    </w:p>
    <w:p w:rsidR="00857575" w:rsidRPr="0016047D" w:rsidRDefault="009015EA">
      <w:pPr>
        <w:pStyle w:val="ListParagraph"/>
        <w:numPr>
          <w:ilvl w:val="0"/>
          <w:numId w:val="1"/>
        </w:numPr>
        <w:tabs>
          <w:tab w:val="left" w:pos="838"/>
        </w:tabs>
        <w:spacing w:line="276" w:lineRule="auto"/>
        <w:ind w:left="837" w:right="281"/>
        <w:jc w:val="both"/>
        <w:rPr>
          <w:sz w:val="28"/>
          <w:lang w:val="fr-FR"/>
        </w:rPr>
      </w:pPr>
      <w:proofErr w:type="spellStart"/>
      <w:r w:rsidRPr="0016047D">
        <w:rPr>
          <w:sz w:val="28"/>
          <w:lang w:val="fr-FR"/>
        </w:rPr>
        <w:t>Legea</w:t>
      </w:r>
      <w:proofErr w:type="spellEnd"/>
      <w:r w:rsidRPr="0016047D">
        <w:rPr>
          <w:sz w:val="28"/>
          <w:lang w:val="fr-FR"/>
        </w:rPr>
        <w:t xml:space="preserve"> nr. 101/2016 </w:t>
      </w:r>
      <w:proofErr w:type="spellStart"/>
      <w:r w:rsidRPr="0016047D">
        <w:rPr>
          <w:sz w:val="28"/>
          <w:lang w:val="fr-FR"/>
        </w:rPr>
        <w:t>privind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remediile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şi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căile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atac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în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materie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atribuire</w:t>
      </w:r>
      <w:proofErr w:type="spellEnd"/>
      <w:r w:rsidRPr="0016047D">
        <w:rPr>
          <w:sz w:val="28"/>
          <w:lang w:val="fr-FR"/>
        </w:rPr>
        <w:t xml:space="preserve"> a </w:t>
      </w:r>
      <w:proofErr w:type="spellStart"/>
      <w:r w:rsidRPr="0016047D">
        <w:rPr>
          <w:sz w:val="28"/>
          <w:lang w:val="fr-FR"/>
        </w:rPr>
        <w:t>contractelo</w:t>
      </w:r>
      <w:r w:rsidRPr="0016047D">
        <w:rPr>
          <w:sz w:val="28"/>
          <w:lang w:val="fr-FR"/>
        </w:rPr>
        <w:t>r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achiziţie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publică</w:t>
      </w:r>
      <w:proofErr w:type="spellEnd"/>
      <w:r w:rsidRPr="0016047D">
        <w:rPr>
          <w:sz w:val="28"/>
          <w:lang w:val="fr-FR"/>
        </w:rPr>
        <w:t xml:space="preserve">, a </w:t>
      </w:r>
      <w:proofErr w:type="spellStart"/>
      <w:r w:rsidRPr="0016047D">
        <w:rPr>
          <w:sz w:val="28"/>
          <w:lang w:val="fr-FR"/>
        </w:rPr>
        <w:t>contractelor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sectoriale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şi</w:t>
      </w:r>
      <w:proofErr w:type="spellEnd"/>
      <w:r w:rsidRPr="0016047D">
        <w:rPr>
          <w:sz w:val="28"/>
          <w:lang w:val="fr-FR"/>
        </w:rPr>
        <w:t xml:space="preserve"> a </w:t>
      </w:r>
      <w:proofErr w:type="spellStart"/>
      <w:r w:rsidRPr="0016047D">
        <w:rPr>
          <w:sz w:val="28"/>
          <w:lang w:val="fr-FR"/>
        </w:rPr>
        <w:t>contractelor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concesiune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lucrări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şi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concesiune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servicii</w:t>
      </w:r>
      <w:proofErr w:type="spellEnd"/>
      <w:r w:rsidRPr="0016047D">
        <w:rPr>
          <w:sz w:val="28"/>
          <w:lang w:val="fr-FR"/>
        </w:rPr>
        <w:t xml:space="preserve">, </w:t>
      </w:r>
      <w:proofErr w:type="spellStart"/>
      <w:r w:rsidRPr="0016047D">
        <w:rPr>
          <w:sz w:val="28"/>
          <w:lang w:val="fr-FR"/>
        </w:rPr>
        <w:t>precum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şi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pentru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organizarea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şi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funcţionarea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Consiliului</w:t>
      </w:r>
      <w:proofErr w:type="spellEnd"/>
      <w:r w:rsidRPr="0016047D">
        <w:rPr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Naţional</w:t>
      </w:r>
      <w:proofErr w:type="spellEnd"/>
      <w:r w:rsidRPr="0016047D">
        <w:rPr>
          <w:sz w:val="28"/>
          <w:lang w:val="fr-FR"/>
        </w:rPr>
        <w:t xml:space="preserve"> de </w:t>
      </w:r>
      <w:proofErr w:type="spellStart"/>
      <w:r w:rsidRPr="0016047D">
        <w:rPr>
          <w:sz w:val="28"/>
          <w:lang w:val="fr-FR"/>
        </w:rPr>
        <w:t>Soluţionare</w:t>
      </w:r>
      <w:proofErr w:type="spellEnd"/>
      <w:r w:rsidRPr="0016047D">
        <w:rPr>
          <w:sz w:val="28"/>
          <w:lang w:val="fr-FR"/>
        </w:rPr>
        <w:t xml:space="preserve"> a</w:t>
      </w:r>
      <w:r w:rsidRPr="0016047D">
        <w:rPr>
          <w:spacing w:val="-7"/>
          <w:sz w:val="28"/>
          <w:lang w:val="fr-FR"/>
        </w:rPr>
        <w:t xml:space="preserve"> </w:t>
      </w:r>
      <w:proofErr w:type="spellStart"/>
      <w:r w:rsidRPr="0016047D">
        <w:rPr>
          <w:sz w:val="28"/>
          <w:lang w:val="fr-FR"/>
        </w:rPr>
        <w:t>Contestaţiilor</w:t>
      </w:r>
      <w:proofErr w:type="spellEnd"/>
      <w:r w:rsidRPr="0016047D">
        <w:rPr>
          <w:sz w:val="28"/>
          <w:lang w:val="fr-FR"/>
        </w:rPr>
        <w:t>.</w:t>
      </w:r>
    </w:p>
    <w:p w:rsidR="00857575" w:rsidRPr="0016047D" w:rsidRDefault="00857575">
      <w:pPr>
        <w:pStyle w:val="BodyText"/>
        <w:rPr>
          <w:sz w:val="30"/>
          <w:lang w:val="fr-FR"/>
        </w:rPr>
      </w:pPr>
    </w:p>
    <w:p w:rsidR="00857575" w:rsidRDefault="009015EA">
      <w:pPr>
        <w:pStyle w:val="Heading1"/>
        <w:spacing w:before="227"/>
        <w:ind w:left="478"/>
      </w:pPr>
      <w:proofErr w:type="spellStart"/>
      <w:r>
        <w:t>Candidaţii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la </w:t>
      </w:r>
      <w:proofErr w:type="spellStart"/>
      <w:r>
        <w:t>stu</w:t>
      </w:r>
      <w:r>
        <w:t>dierea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normative din </w:t>
      </w:r>
      <w:proofErr w:type="spellStart"/>
      <w:r>
        <w:t>bibliografie</w:t>
      </w:r>
      <w:proofErr w:type="spellEnd"/>
    </w:p>
    <w:p w:rsidR="00857575" w:rsidRDefault="009015EA">
      <w:pPr>
        <w:spacing w:before="48"/>
        <w:ind w:left="478"/>
        <w:rPr>
          <w:b/>
          <w:sz w:val="28"/>
        </w:rPr>
      </w:pPr>
      <w:proofErr w:type="spellStart"/>
      <w:r>
        <w:rPr>
          <w:b/>
          <w:sz w:val="28"/>
        </w:rPr>
        <w:t>inclusiv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republicările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modificările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şi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completările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acestora</w:t>
      </w:r>
      <w:proofErr w:type="spellEnd"/>
      <w:r>
        <w:rPr>
          <w:b/>
          <w:sz w:val="28"/>
        </w:rPr>
        <w:t>.</w:t>
      </w:r>
    </w:p>
    <w:sectPr w:rsidR="00857575">
      <w:headerReference w:type="default" r:id="rId18"/>
      <w:pgSz w:w="12240" w:h="15840"/>
      <w:pgMar w:top="940" w:right="62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5EA" w:rsidRDefault="009015EA">
      <w:r>
        <w:separator/>
      </w:r>
    </w:p>
  </w:endnote>
  <w:endnote w:type="continuationSeparator" w:id="0">
    <w:p w:rsidR="009015EA" w:rsidRDefault="0090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5EA" w:rsidRDefault="009015EA">
      <w:r>
        <w:separator/>
      </w:r>
    </w:p>
  </w:footnote>
  <w:footnote w:type="continuationSeparator" w:id="0">
    <w:p w:rsidR="009015EA" w:rsidRDefault="0090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75" w:rsidRDefault="009015E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9pt;margin-top:49.8pt;width:140.8pt;height:36.05pt;z-index:-15908864;mso-position-horizontal-relative:page;mso-position-vertical-relative:page" filled="f" stroked="f">
          <v:textbox inset="0,0,0,0">
            <w:txbxContent>
              <w:p w:rsidR="00857575" w:rsidRDefault="009015EA">
                <w:pPr>
                  <w:spacing w:before="7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ROMÂNIA</w:t>
                </w:r>
              </w:p>
              <w:p w:rsidR="00857575" w:rsidRDefault="009015EA">
                <w:pPr>
                  <w:spacing w:before="4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JUDEŢUL VRANCEA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75" w:rsidRDefault="009015E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50.7pt;width:159.5pt;height:49.65pt;z-index:-15908352;mso-position-horizontal-relative:page;mso-position-vertical-relative:page" filled="f" stroked="f">
          <v:textbox inset="0,0,0,0">
            <w:txbxContent>
              <w:p w:rsidR="00857575" w:rsidRDefault="009015EA">
                <w:pPr>
                  <w:spacing w:before="7" w:line="322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ROMÂNIA</w:t>
                </w:r>
              </w:p>
              <w:p w:rsidR="00857575" w:rsidRDefault="009015EA">
                <w:pPr>
                  <w:ind w:left="20" w:right="-1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JUDEŢUL VRANCEA CONSILIUL JUDETEAN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60.55pt;margin-top:112.8pt;width:106.2pt;height:17.5pt;z-index:-15907840;mso-position-horizontal-relative:page;mso-position-vertical-relative:page" filled="f" stroked="f">
          <v:textbox inset="0,0,0,0">
            <w:txbxContent>
              <w:p w:rsidR="00857575" w:rsidRDefault="009015EA">
                <w:pPr>
                  <w:spacing w:before="7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thick"/>
                  </w:rPr>
                  <w:t>BIBLIOGRAFIE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75" w:rsidRDefault="00857575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75" w:rsidRDefault="00857575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75" w:rsidRDefault="009015E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pt;margin-top:33.65pt;width:159.45pt;height:49.65pt;z-index:-15907328;mso-position-horizontal-relative:page;mso-position-vertical-relative:page" filled="f" stroked="f">
          <v:textbox inset="0,0,0,0">
            <w:txbxContent>
              <w:p w:rsidR="00857575" w:rsidRDefault="009015EA">
                <w:pPr>
                  <w:spacing w:before="7" w:line="322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ROMÂNIA</w:t>
                </w:r>
              </w:p>
              <w:p w:rsidR="00857575" w:rsidRDefault="009015EA">
                <w:pPr>
                  <w:ind w:left="20" w:right="-2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JUDEŢUL VRANCEA CONSILIUL JUDETEAN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75" w:rsidRDefault="00857575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75" w:rsidRDefault="0085757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8E9"/>
    <w:multiLevelType w:val="hybridMultilevel"/>
    <w:tmpl w:val="ED0A4A3A"/>
    <w:lvl w:ilvl="0" w:tplc="1FAC64C2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D9E7978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8A963028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EC2012DA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ADA2A68C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C1FA0C18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67269BD0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F0DCE884"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CBD41ABE"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1" w15:restartNumberingAfterBreak="0">
    <w:nsid w:val="1A3B0755"/>
    <w:multiLevelType w:val="hybridMultilevel"/>
    <w:tmpl w:val="DBD0481A"/>
    <w:lvl w:ilvl="0" w:tplc="5E52F62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522515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63702068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87A09614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E7E49EEA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E6FC10E2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25988F96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06124EFC"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968E6FE0"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2" w15:restartNumberingAfterBreak="0">
    <w:nsid w:val="1EB65D32"/>
    <w:multiLevelType w:val="hybridMultilevel"/>
    <w:tmpl w:val="40B0F706"/>
    <w:lvl w:ilvl="0" w:tplc="2716F34E">
      <w:start w:val="1"/>
      <w:numFmt w:val="decimal"/>
      <w:lvlText w:val="%1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C9AD8F8">
      <w:start w:val="1"/>
      <w:numFmt w:val="decimal"/>
      <w:lvlText w:val="%2."/>
      <w:lvlJc w:val="left"/>
      <w:pPr>
        <w:ind w:left="1220" w:hanging="6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1AD83F28">
      <w:numFmt w:val="bullet"/>
      <w:lvlText w:val="•"/>
      <w:lvlJc w:val="left"/>
      <w:pPr>
        <w:ind w:left="2231" w:hanging="696"/>
      </w:pPr>
      <w:rPr>
        <w:rFonts w:hint="default"/>
      </w:rPr>
    </w:lvl>
    <w:lvl w:ilvl="3" w:tplc="644E611A">
      <w:numFmt w:val="bullet"/>
      <w:lvlText w:val="•"/>
      <w:lvlJc w:val="left"/>
      <w:pPr>
        <w:ind w:left="3242" w:hanging="696"/>
      </w:pPr>
      <w:rPr>
        <w:rFonts w:hint="default"/>
      </w:rPr>
    </w:lvl>
    <w:lvl w:ilvl="4" w:tplc="7B12C860">
      <w:numFmt w:val="bullet"/>
      <w:lvlText w:val="•"/>
      <w:lvlJc w:val="left"/>
      <w:pPr>
        <w:ind w:left="4253" w:hanging="696"/>
      </w:pPr>
      <w:rPr>
        <w:rFonts w:hint="default"/>
      </w:rPr>
    </w:lvl>
    <w:lvl w:ilvl="5" w:tplc="C4C8CD50">
      <w:numFmt w:val="bullet"/>
      <w:lvlText w:val="•"/>
      <w:lvlJc w:val="left"/>
      <w:pPr>
        <w:ind w:left="5264" w:hanging="696"/>
      </w:pPr>
      <w:rPr>
        <w:rFonts w:hint="default"/>
      </w:rPr>
    </w:lvl>
    <w:lvl w:ilvl="6" w:tplc="FE8A8332">
      <w:numFmt w:val="bullet"/>
      <w:lvlText w:val="•"/>
      <w:lvlJc w:val="left"/>
      <w:pPr>
        <w:ind w:left="6275" w:hanging="696"/>
      </w:pPr>
      <w:rPr>
        <w:rFonts w:hint="default"/>
      </w:rPr>
    </w:lvl>
    <w:lvl w:ilvl="7" w:tplc="78AE15B2">
      <w:numFmt w:val="bullet"/>
      <w:lvlText w:val="•"/>
      <w:lvlJc w:val="left"/>
      <w:pPr>
        <w:ind w:left="7286" w:hanging="696"/>
      </w:pPr>
      <w:rPr>
        <w:rFonts w:hint="default"/>
      </w:rPr>
    </w:lvl>
    <w:lvl w:ilvl="8" w:tplc="BB462438">
      <w:numFmt w:val="bullet"/>
      <w:lvlText w:val="•"/>
      <w:lvlJc w:val="left"/>
      <w:pPr>
        <w:ind w:left="8297" w:hanging="696"/>
      </w:pPr>
      <w:rPr>
        <w:rFonts w:hint="default"/>
      </w:rPr>
    </w:lvl>
  </w:abstractNum>
  <w:abstractNum w:abstractNumId="3" w15:restartNumberingAfterBreak="0">
    <w:nsid w:val="2C3E11CE"/>
    <w:multiLevelType w:val="hybridMultilevel"/>
    <w:tmpl w:val="80CA6320"/>
    <w:lvl w:ilvl="0" w:tplc="3E4E9250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708A148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DE54FA7A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D20CB6FC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51605BC0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3EEEC596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972A8EBE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BA52611C"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E2A44E4C"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4" w15:restartNumberingAfterBreak="0">
    <w:nsid w:val="31BE038D"/>
    <w:multiLevelType w:val="hybridMultilevel"/>
    <w:tmpl w:val="B0C85822"/>
    <w:lvl w:ilvl="0" w:tplc="8AFA2436">
      <w:numFmt w:val="bullet"/>
      <w:lvlText w:val="-"/>
      <w:lvlJc w:val="left"/>
      <w:pPr>
        <w:ind w:left="2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DAA55B8">
      <w:numFmt w:val="bullet"/>
      <w:lvlText w:val="•"/>
      <w:lvlJc w:val="left"/>
      <w:pPr>
        <w:ind w:left="1284" w:hanging="164"/>
      </w:pPr>
      <w:rPr>
        <w:rFonts w:hint="default"/>
      </w:rPr>
    </w:lvl>
    <w:lvl w:ilvl="2" w:tplc="CF081100">
      <w:numFmt w:val="bullet"/>
      <w:lvlText w:val="•"/>
      <w:lvlJc w:val="left"/>
      <w:pPr>
        <w:ind w:left="2288" w:hanging="164"/>
      </w:pPr>
      <w:rPr>
        <w:rFonts w:hint="default"/>
      </w:rPr>
    </w:lvl>
    <w:lvl w:ilvl="3" w:tplc="8DC65E00">
      <w:numFmt w:val="bullet"/>
      <w:lvlText w:val="•"/>
      <w:lvlJc w:val="left"/>
      <w:pPr>
        <w:ind w:left="3292" w:hanging="164"/>
      </w:pPr>
      <w:rPr>
        <w:rFonts w:hint="default"/>
      </w:rPr>
    </w:lvl>
    <w:lvl w:ilvl="4" w:tplc="C346C8AC">
      <w:numFmt w:val="bullet"/>
      <w:lvlText w:val="•"/>
      <w:lvlJc w:val="left"/>
      <w:pPr>
        <w:ind w:left="4296" w:hanging="164"/>
      </w:pPr>
      <w:rPr>
        <w:rFonts w:hint="default"/>
      </w:rPr>
    </w:lvl>
    <w:lvl w:ilvl="5" w:tplc="F8A460A8">
      <w:numFmt w:val="bullet"/>
      <w:lvlText w:val="•"/>
      <w:lvlJc w:val="left"/>
      <w:pPr>
        <w:ind w:left="5300" w:hanging="164"/>
      </w:pPr>
      <w:rPr>
        <w:rFonts w:hint="default"/>
      </w:rPr>
    </w:lvl>
    <w:lvl w:ilvl="6" w:tplc="88022170">
      <w:numFmt w:val="bullet"/>
      <w:lvlText w:val="•"/>
      <w:lvlJc w:val="left"/>
      <w:pPr>
        <w:ind w:left="6304" w:hanging="164"/>
      </w:pPr>
      <w:rPr>
        <w:rFonts w:hint="default"/>
      </w:rPr>
    </w:lvl>
    <w:lvl w:ilvl="7" w:tplc="3610844C">
      <w:numFmt w:val="bullet"/>
      <w:lvlText w:val="•"/>
      <w:lvlJc w:val="left"/>
      <w:pPr>
        <w:ind w:left="7308" w:hanging="164"/>
      </w:pPr>
      <w:rPr>
        <w:rFonts w:hint="default"/>
      </w:rPr>
    </w:lvl>
    <w:lvl w:ilvl="8" w:tplc="ECDEA1D4">
      <w:numFmt w:val="bullet"/>
      <w:lvlText w:val="•"/>
      <w:lvlJc w:val="left"/>
      <w:pPr>
        <w:ind w:left="8312" w:hanging="164"/>
      </w:pPr>
      <w:rPr>
        <w:rFonts w:hint="default"/>
      </w:rPr>
    </w:lvl>
  </w:abstractNum>
  <w:abstractNum w:abstractNumId="5" w15:restartNumberingAfterBreak="0">
    <w:nsid w:val="5BEF36C9"/>
    <w:multiLevelType w:val="hybridMultilevel"/>
    <w:tmpl w:val="ED2C48E0"/>
    <w:lvl w:ilvl="0" w:tplc="243A22E6">
      <w:start w:val="1"/>
      <w:numFmt w:val="upperRoman"/>
      <w:lvlText w:val="%1."/>
      <w:lvlJc w:val="left"/>
      <w:pPr>
        <w:ind w:left="895" w:hanging="41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E9472FC">
      <w:numFmt w:val="bullet"/>
      <w:lvlText w:val="-"/>
      <w:lvlJc w:val="left"/>
      <w:pPr>
        <w:ind w:left="118" w:hanging="201"/>
      </w:pPr>
      <w:rPr>
        <w:rFonts w:hint="default"/>
        <w:w w:val="99"/>
      </w:rPr>
    </w:lvl>
    <w:lvl w:ilvl="2" w:tplc="A634A1A2">
      <w:numFmt w:val="bullet"/>
      <w:lvlText w:val="•"/>
      <w:lvlJc w:val="left"/>
      <w:pPr>
        <w:ind w:left="4920" w:hanging="201"/>
      </w:pPr>
      <w:rPr>
        <w:rFonts w:hint="default"/>
      </w:rPr>
    </w:lvl>
    <w:lvl w:ilvl="3" w:tplc="46A47F58">
      <w:numFmt w:val="bullet"/>
      <w:lvlText w:val="•"/>
      <w:lvlJc w:val="left"/>
      <w:pPr>
        <w:ind w:left="5595" w:hanging="201"/>
      </w:pPr>
      <w:rPr>
        <w:rFonts w:hint="default"/>
      </w:rPr>
    </w:lvl>
    <w:lvl w:ilvl="4" w:tplc="F2FC3436">
      <w:numFmt w:val="bullet"/>
      <w:lvlText w:val="•"/>
      <w:lvlJc w:val="left"/>
      <w:pPr>
        <w:ind w:left="6270" w:hanging="201"/>
      </w:pPr>
      <w:rPr>
        <w:rFonts w:hint="default"/>
      </w:rPr>
    </w:lvl>
    <w:lvl w:ilvl="5" w:tplc="7D0EE4AC">
      <w:numFmt w:val="bullet"/>
      <w:lvlText w:val="•"/>
      <w:lvlJc w:val="left"/>
      <w:pPr>
        <w:ind w:left="6945" w:hanging="201"/>
      </w:pPr>
      <w:rPr>
        <w:rFonts w:hint="default"/>
      </w:rPr>
    </w:lvl>
    <w:lvl w:ilvl="6" w:tplc="5DAE71F0">
      <w:numFmt w:val="bullet"/>
      <w:lvlText w:val="•"/>
      <w:lvlJc w:val="left"/>
      <w:pPr>
        <w:ind w:left="7620" w:hanging="201"/>
      </w:pPr>
      <w:rPr>
        <w:rFonts w:hint="default"/>
      </w:rPr>
    </w:lvl>
    <w:lvl w:ilvl="7" w:tplc="72CA5196">
      <w:numFmt w:val="bullet"/>
      <w:lvlText w:val="•"/>
      <w:lvlJc w:val="left"/>
      <w:pPr>
        <w:ind w:left="8295" w:hanging="201"/>
      </w:pPr>
      <w:rPr>
        <w:rFonts w:hint="default"/>
      </w:rPr>
    </w:lvl>
    <w:lvl w:ilvl="8" w:tplc="5010EF70">
      <w:numFmt w:val="bullet"/>
      <w:lvlText w:val="•"/>
      <w:lvlJc w:val="left"/>
      <w:pPr>
        <w:ind w:left="8970" w:hanging="201"/>
      </w:pPr>
      <w:rPr>
        <w:rFonts w:hint="default"/>
      </w:rPr>
    </w:lvl>
  </w:abstractNum>
  <w:abstractNum w:abstractNumId="6" w15:restartNumberingAfterBreak="0">
    <w:nsid w:val="605E4C6E"/>
    <w:multiLevelType w:val="hybridMultilevel"/>
    <w:tmpl w:val="DCB6D59A"/>
    <w:lvl w:ilvl="0" w:tplc="0798A4C4">
      <w:start w:val="1"/>
      <w:numFmt w:val="decimal"/>
      <w:lvlText w:val="%1."/>
      <w:lvlJc w:val="left"/>
      <w:pPr>
        <w:ind w:left="1217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92EA59C">
      <w:numFmt w:val="bullet"/>
      <w:lvlText w:val="•"/>
      <w:lvlJc w:val="left"/>
      <w:pPr>
        <w:ind w:left="2130" w:hanging="360"/>
      </w:pPr>
      <w:rPr>
        <w:rFonts w:hint="default"/>
      </w:rPr>
    </w:lvl>
    <w:lvl w:ilvl="2" w:tplc="BE4019CE"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532E7464">
      <w:numFmt w:val="bullet"/>
      <w:lvlText w:val="•"/>
      <w:lvlJc w:val="left"/>
      <w:pPr>
        <w:ind w:left="3950" w:hanging="360"/>
      </w:pPr>
      <w:rPr>
        <w:rFonts w:hint="default"/>
      </w:rPr>
    </w:lvl>
    <w:lvl w:ilvl="4" w:tplc="8236EA3C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99281C68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4CB8A116">
      <w:numFmt w:val="bullet"/>
      <w:lvlText w:val="•"/>
      <w:lvlJc w:val="left"/>
      <w:pPr>
        <w:ind w:left="6680" w:hanging="360"/>
      </w:pPr>
      <w:rPr>
        <w:rFonts w:hint="default"/>
      </w:rPr>
    </w:lvl>
    <w:lvl w:ilvl="7" w:tplc="62F6CC7C"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2B941F68"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7" w15:restartNumberingAfterBreak="0">
    <w:nsid w:val="637F39A9"/>
    <w:multiLevelType w:val="hybridMultilevel"/>
    <w:tmpl w:val="75466C28"/>
    <w:lvl w:ilvl="0" w:tplc="D0B2EEA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4B86D56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1170445C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CFEAC46E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5CE4F6D4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EB5E22EC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20BC0F96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46A0E89C"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448ABE5E"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8" w15:restartNumberingAfterBreak="0">
    <w:nsid w:val="73F0196F"/>
    <w:multiLevelType w:val="hybridMultilevel"/>
    <w:tmpl w:val="EC52B844"/>
    <w:lvl w:ilvl="0" w:tplc="AFB6770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61EF15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BEC28C12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F120F2AE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8D381CD4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4A46AC62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D460E972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7F148770"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7A489BF0"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575"/>
    <w:rsid w:val="0016047D"/>
    <w:rsid w:val="00857575"/>
    <w:rsid w:val="0090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36C29E9"/>
  <w15:docId w15:val="{53171853-025B-4801-B05A-2BD8E8F8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idrept.ro/12012404.htm" TargetMode="Externa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idrept.ro/12012403.htm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s://idrept.ro/00142439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s://idrept.ro/12013468.htm" TargetMode="Externa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idrept.ro/1201240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2758</Words>
  <Characters>15725</Characters>
  <Application>Microsoft Office Word</Application>
  <DocSecurity>0</DocSecurity>
  <Lines>131</Lines>
  <Paragraphs>36</Paragraphs>
  <ScaleCrop>false</ScaleCrop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resurse_umane1</dc:creator>
  <cp:lastModifiedBy>Viorel Patru</cp:lastModifiedBy>
  <cp:revision>3</cp:revision>
  <dcterms:created xsi:type="dcterms:W3CDTF">2020-09-18T10:35:00Z</dcterms:created>
  <dcterms:modified xsi:type="dcterms:W3CDTF">2020-09-18T10:36:00Z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2020-09-18T00:00:00Z</vt:filetime>
  </property>
</Properties>
</file>