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4397A" w14:textId="73266A9F" w:rsidR="00A30C0E" w:rsidRPr="00A71DA2" w:rsidRDefault="00A30C0E" w:rsidP="00A30C0E">
      <w:pPr>
        <w:spacing w:after="1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85DE7CA" w14:textId="0441677C" w:rsidR="00A30C0E" w:rsidRPr="006E3D2B" w:rsidRDefault="006E3D2B" w:rsidP="006E3D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3D2B">
        <w:rPr>
          <w:rFonts w:ascii="Times New Roman" w:hAnsi="Times New Roman" w:cs="Times New Roman"/>
          <w:b/>
          <w:bCs/>
          <w:sz w:val="28"/>
          <w:szCs w:val="28"/>
          <w:u w:val="single"/>
        </w:rPr>
        <w:t>D</w:t>
      </w:r>
      <w:r w:rsidR="00A30C0E" w:rsidRPr="006E3D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irector </w:t>
      </w:r>
      <w:proofErr w:type="spellStart"/>
      <w:r w:rsidRPr="006E3D2B">
        <w:rPr>
          <w:rFonts w:ascii="Times New Roman" w:hAnsi="Times New Roman" w:cs="Times New Roman"/>
          <w:b/>
          <w:bCs/>
          <w:sz w:val="28"/>
          <w:szCs w:val="28"/>
          <w:u w:val="single"/>
        </w:rPr>
        <w:t>executiv</w:t>
      </w:r>
      <w:proofErr w:type="spellEnd"/>
      <w:r w:rsidRPr="006E3D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 w:rsidRPr="006E3D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la </w:t>
      </w:r>
      <w:r w:rsidR="00A30C0E" w:rsidRPr="006E3D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6E3D2B">
        <w:rPr>
          <w:rFonts w:ascii="Times New Roman" w:hAnsi="Times New Roman" w:cs="Times New Roman"/>
          <w:b/>
          <w:bCs/>
          <w:sz w:val="28"/>
          <w:szCs w:val="28"/>
          <w:u w:val="single"/>
        </w:rPr>
        <w:t>Directia</w:t>
      </w:r>
      <w:proofErr w:type="spellEnd"/>
      <w:proofErr w:type="gramEnd"/>
      <w:r w:rsidRPr="006E3D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6E3D2B">
        <w:rPr>
          <w:rFonts w:ascii="Times New Roman" w:hAnsi="Times New Roman" w:cs="Times New Roman"/>
          <w:b/>
          <w:bCs/>
          <w:sz w:val="28"/>
          <w:szCs w:val="28"/>
          <w:u w:val="single"/>
        </w:rPr>
        <w:t>juridica</w:t>
      </w:r>
      <w:proofErr w:type="spellEnd"/>
      <w:r w:rsidRPr="006E3D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6E3D2B">
        <w:rPr>
          <w:rFonts w:ascii="Times New Roman" w:hAnsi="Times New Roman" w:cs="Times New Roman"/>
          <w:b/>
          <w:bCs/>
          <w:sz w:val="28"/>
          <w:szCs w:val="28"/>
          <w:u w:val="single"/>
        </w:rPr>
        <w:t>si</w:t>
      </w:r>
      <w:proofErr w:type="spellEnd"/>
      <w:r w:rsidRPr="006E3D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6E3D2B">
        <w:rPr>
          <w:rFonts w:ascii="Times New Roman" w:hAnsi="Times New Roman" w:cs="Times New Roman"/>
          <w:b/>
          <w:bCs/>
          <w:sz w:val="28"/>
          <w:szCs w:val="28"/>
          <w:u w:val="single"/>
        </w:rPr>
        <w:t>administratie</w:t>
      </w:r>
      <w:proofErr w:type="spellEnd"/>
      <w:r w:rsidRPr="006E3D2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publica    </w:t>
      </w:r>
    </w:p>
    <w:p w14:paraId="5D2F76B7" w14:textId="77777777" w:rsidR="00B20AEE" w:rsidRPr="00951A21" w:rsidRDefault="00B20AEE" w:rsidP="00A30C0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D8659E7" w14:textId="5C2BAFA0" w:rsidR="00B20AEE" w:rsidRPr="00A71DA2" w:rsidRDefault="00A30C0E" w:rsidP="006E3D2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/>
        </w:rPr>
      </w:pPr>
      <w:proofErr w:type="spellStart"/>
      <w:r w:rsidRPr="00A71DA2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/>
        </w:rPr>
        <w:t>Atributiile</w:t>
      </w:r>
      <w:proofErr w:type="spellEnd"/>
      <w:r w:rsidRPr="00A71DA2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/>
        </w:rPr>
        <w:t xml:space="preserve"> postului:</w:t>
      </w:r>
    </w:p>
    <w:p w14:paraId="7169FA57" w14:textId="77777777" w:rsidR="00A30C0E" w:rsidRPr="00A71DA2" w:rsidRDefault="00A30C0E" w:rsidP="00951A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71DA2">
        <w:rPr>
          <w:rFonts w:ascii="Times New Roman" w:eastAsia="Times New Roman" w:hAnsi="Times New Roman" w:cs="Times New Roman"/>
          <w:sz w:val="26"/>
          <w:szCs w:val="26"/>
        </w:rPr>
        <w:t>a)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Coordoneaza</w:t>
      </w:r>
      <w:proofErr w:type="spellEnd"/>
      <w:proofErr w:type="gram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activitatea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Serviciului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Contencios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si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Biroului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Administratie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publica;</w:t>
      </w:r>
    </w:p>
    <w:p w14:paraId="09B5C46F" w14:textId="77777777" w:rsidR="00A30C0E" w:rsidRPr="00A71DA2" w:rsidRDefault="00A30C0E" w:rsidP="00951A2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71DA2">
        <w:rPr>
          <w:rFonts w:ascii="Times New Roman" w:eastAsia="Times New Roman" w:hAnsi="Times New Roman" w:cs="Times New Roman"/>
          <w:sz w:val="26"/>
          <w:szCs w:val="26"/>
        </w:rPr>
        <w:t>b)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repartizează</w:t>
      </w:r>
      <w:proofErr w:type="spellEnd"/>
      <w:proofErr w:type="gram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funcţionarilor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publici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subordine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corespondenţa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sarcinile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dispuse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superiorii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ierarhici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urmărind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modul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soluţionare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acestora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, conform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legii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1D3D8E4C" w14:textId="77777777" w:rsidR="00A30C0E" w:rsidRPr="00A71DA2" w:rsidRDefault="00A30C0E" w:rsidP="00951A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c)tine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locul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secretarului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judetului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  <w:lang w:val="en-GB"/>
        </w:rPr>
        <w:t>;</w:t>
      </w:r>
    </w:p>
    <w:p w14:paraId="5D88C762" w14:textId="77777777" w:rsidR="00A30C0E" w:rsidRPr="00A71DA2" w:rsidRDefault="00A30C0E" w:rsidP="00951A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1DA2">
        <w:rPr>
          <w:rFonts w:ascii="Times New Roman" w:eastAsia="Times New Roman" w:hAnsi="Times New Roman" w:cs="Times New Roman"/>
          <w:sz w:val="26"/>
          <w:szCs w:val="26"/>
        </w:rPr>
        <w:t>d)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intocmeste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Raportul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activitate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al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Directiei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juridica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si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administratie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publica;</w:t>
      </w:r>
    </w:p>
    <w:p w14:paraId="6355E945" w14:textId="77777777" w:rsidR="00A30C0E" w:rsidRPr="00A71DA2" w:rsidRDefault="00A30C0E" w:rsidP="00951A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71DA2">
        <w:rPr>
          <w:rFonts w:ascii="Times New Roman" w:eastAsia="Times New Roman" w:hAnsi="Times New Roman" w:cs="Times New Roman"/>
          <w:sz w:val="26"/>
          <w:szCs w:val="26"/>
        </w:rPr>
        <w:t>e)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avizeaza</w:t>
      </w:r>
      <w:proofErr w:type="spellEnd"/>
      <w:proofErr w:type="gram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procedurile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operationale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ale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Directiei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juridice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si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administratie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publica</w:t>
      </w:r>
    </w:p>
    <w:p w14:paraId="71E2E0C4" w14:textId="77777777" w:rsidR="00A30C0E" w:rsidRPr="00A71DA2" w:rsidRDefault="00A30C0E" w:rsidP="00951A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71DA2">
        <w:rPr>
          <w:rFonts w:ascii="Times New Roman" w:eastAsia="Times New Roman" w:hAnsi="Times New Roman" w:cs="Times New Roman"/>
          <w:sz w:val="26"/>
          <w:szCs w:val="26"/>
        </w:rPr>
        <w:t>f)se</w:t>
      </w:r>
      <w:proofErr w:type="gram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preocupa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pregatirea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profesionala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subordonatilor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7D5C434" w14:textId="77777777" w:rsidR="00A30C0E" w:rsidRPr="00A71DA2" w:rsidRDefault="00A30C0E" w:rsidP="00951A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71DA2">
        <w:rPr>
          <w:rFonts w:ascii="Times New Roman" w:eastAsia="Times New Roman" w:hAnsi="Times New Roman" w:cs="Times New Roman"/>
          <w:sz w:val="26"/>
          <w:szCs w:val="26"/>
        </w:rPr>
        <w:t>g)face</w:t>
      </w:r>
      <w:proofErr w:type="gram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propuneri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promovare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personalului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subordine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ED4C240" w14:textId="77777777" w:rsidR="00A30C0E" w:rsidRPr="00A71DA2" w:rsidRDefault="00A30C0E" w:rsidP="00951A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71DA2">
        <w:rPr>
          <w:rFonts w:ascii="Times New Roman" w:eastAsia="Times New Roman" w:hAnsi="Times New Roman" w:cs="Times New Roman"/>
          <w:sz w:val="26"/>
          <w:szCs w:val="26"/>
        </w:rPr>
        <w:t>h)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intocmeste</w:t>
      </w:r>
      <w:proofErr w:type="spellEnd"/>
      <w:proofErr w:type="gram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fisele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evaluare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ale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subordonatilor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32CF667" w14:textId="77777777" w:rsidR="00A30C0E" w:rsidRPr="00A71DA2" w:rsidRDefault="00A30C0E" w:rsidP="00B20AE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>)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răspunde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păstrarea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secretului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profesional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asupra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tuturor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activităţilor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desfăşurate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cadrul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serviciului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conform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clauzei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confidenţialitate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nu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poate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fi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obligat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nici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circumstanţă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către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nici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persoană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fizică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juridică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să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divulge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secretul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professional, cu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exceptia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cazurilor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imperativ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stipulate in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lege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EF5AF7F" w14:textId="77777777" w:rsidR="00A30C0E" w:rsidRPr="00A71DA2" w:rsidRDefault="00A30C0E" w:rsidP="00B2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71DA2">
        <w:rPr>
          <w:rFonts w:ascii="Times New Roman" w:eastAsia="Times New Roman" w:hAnsi="Times New Roman" w:cs="Times New Roman"/>
          <w:sz w:val="26"/>
          <w:szCs w:val="26"/>
        </w:rPr>
        <w:t>k)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exercită</w:t>
      </w:r>
      <w:proofErr w:type="spellEnd"/>
      <w:proofErr w:type="gram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îndeplineşte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orice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alte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atribuţii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sarcini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stabilite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lege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hotărâri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ale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Consiliului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judeţean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Vrancea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dispoziţii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ale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preşedintelui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precum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ale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vicepreşedinţilor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Consiliului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judeţean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secretarului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judeţului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14:paraId="325A926C" w14:textId="77777777" w:rsidR="00A30C0E" w:rsidRPr="00A71DA2" w:rsidRDefault="00A30C0E" w:rsidP="00951A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1DA2">
        <w:rPr>
          <w:rFonts w:ascii="Times New Roman" w:eastAsia="Times New Roman" w:hAnsi="Times New Roman" w:cs="Times New Roman"/>
          <w:sz w:val="26"/>
          <w:szCs w:val="26"/>
        </w:rPr>
        <w:t>l)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participă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comisiile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stabilite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dispoziţiile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Preşedintelui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Consiliului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JudeţuluiVrancea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, precum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alte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manifestări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ocazionale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14:paraId="57B019AA" w14:textId="77777777" w:rsidR="00A30C0E" w:rsidRPr="00A71DA2" w:rsidRDefault="00A30C0E" w:rsidP="00951A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1DA2">
        <w:rPr>
          <w:rFonts w:ascii="Times New Roman" w:eastAsia="Times New Roman" w:hAnsi="Times New Roman" w:cs="Times New Roman"/>
          <w:sz w:val="26"/>
          <w:szCs w:val="26"/>
        </w:rPr>
        <w:t>m)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urmăreşte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arhivarea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păstrarea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tuturor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documentelor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aparţinătoare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serviciului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participă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actualizarea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nomenclatorului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arhivistic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14:paraId="19D58632" w14:textId="77777777" w:rsidR="00A30C0E" w:rsidRPr="00A71DA2" w:rsidRDefault="00A30C0E" w:rsidP="00951A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71DA2">
        <w:rPr>
          <w:rFonts w:ascii="Times New Roman" w:eastAsia="Times New Roman" w:hAnsi="Times New Roman" w:cs="Times New Roman"/>
          <w:sz w:val="26"/>
          <w:szCs w:val="26"/>
        </w:rPr>
        <w:t>n)</w:t>
      </w:r>
      <w:bookmarkStart w:id="0" w:name="_Hlk8210408"/>
      <w:r w:rsidRPr="00A71DA2">
        <w:rPr>
          <w:rFonts w:ascii="Times New Roman" w:eastAsia="Times New Roman" w:hAnsi="Times New Roman" w:cs="Times New Roman"/>
          <w:sz w:val="26"/>
          <w:szCs w:val="26"/>
        </w:rPr>
        <w:t>in</w:t>
      </w:r>
      <w:proofErr w:type="gram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calitate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consilier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juridic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2F89F42C" w14:textId="77777777" w:rsidR="00A30C0E" w:rsidRPr="00A71DA2" w:rsidRDefault="00A30C0E" w:rsidP="00951A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reprezintă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faţa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instanţelor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judecătoreşti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competente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interesele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administraţiei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publice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locale (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Judecătorii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Tribunale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Curţi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apel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Inalta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Curte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Casatie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5A6904D0" w14:textId="77777777" w:rsidR="00A30C0E" w:rsidRPr="00A71DA2" w:rsidRDefault="00A30C0E" w:rsidP="00951A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intocmeşte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depune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acţiuni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întâmpinări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recursuri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privind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interesele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administraţiei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publice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locale ale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judetului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consiliului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judetean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si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presedintele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consiliului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judetean</w:t>
      </w:r>
      <w:proofErr w:type="spellEnd"/>
    </w:p>
    <w:p w14:paraId="09EA8EAF" w14:textId="77777777" w:rsidR="00A30C0E" w:rsidRPr="00A71DA2" w:rsidRDefault="00A30C0E" w:rsidP="00951A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promovează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cereri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chemare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judecată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potrivit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legii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desfiinţări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construcţii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acţiuni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pretenţii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anulare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acte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administrative,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constatarea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nulităţii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absolute a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unor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acte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etc.,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cereri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intervenţie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cereri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achiesare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cereri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renunţare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judecată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cereri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suspendare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cereri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recoventionale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etc.</w:t>
      </w:r>
    </w:p>
    <w:p w14:paraId="0670915D" w14:textId="77777777" w:rsidR="00A30C0E" w:rsidRPr="00A71DA2" w:rsidRDefault="00A30C0E" w:rsidP="00951A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promovează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orice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alte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acţiuni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justiţie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cu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aprobarea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conducatorului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instituţiei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78562B2" w14:textId="77777777" w:rsidR="00A30C0E" w:rsidRPr="00A71DA2" w:rsidRDefault="00A30C0E" w:rsidP="00951A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bună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apărare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A71DA2"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gram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instituţiei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pe care o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reprezintă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formulează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întâmpinări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interogatorii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răspunsuri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la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interogatorii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colaborare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cu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serviciile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competente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, note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scrise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concluzii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ridică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excepţii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3280C33" w14:textId="77777777" w:rsidR="00A30C0E" w:rsidRPr="00A71DA2" w:rsidRDefault="00A30C0E" w:rsidP="00951A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exercită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căile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ordinare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extraordinare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atac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împotriva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hotărârilor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nefavorabile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268C994" w14:textId="77777777" w:rsidR="00A30C0E" w:rsidRPr="00A71DA2" w:rsidRDefault="00A30C0E" w:rsidP="00951A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işi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exprimă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punctul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vedere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scris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referate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privind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neexercitarea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căilor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atac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90A36CA" w14:textId="77777777" w:rsidR="00A30C0E" w:rsidRPr="00A71DA2" w:rsidRDefault="00A30C0E" w:rsidP="00951A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comunică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executorilor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judecătoreşti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titlurile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executorii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obţinute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, care nu pot fi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valorificate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prin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organele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proprii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executare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silită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7E4BF52" w14:textId="77777777" w:rsidR="00A30C0E" w:rsidRPr="00A71DA2" w:rsidRDefault="00A30C0E" w:rsidP="00951A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urmăreşte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evidenţa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proceselor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litigiilor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care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unitatea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este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parte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urmăreşte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obţinerea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titlurilor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executorii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pentru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creanţele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instituţiei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D8C81C1" w14:textId="77777777" w:rsidR="00A30C0E" w:rsidRPr="00A71DA2" w:rsidRDefault="00A30C0E" w:rsidP="00951A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avizează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si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semnează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actele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cu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caracter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juridic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avizul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pozitiv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negativ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vizând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numai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aspectele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strict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juridice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ale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documentului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respectiv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14:paraId="125AC892" w14:textId="1FF5F8ED" w:rsidR="00A30C0E" w:rsidRDefault="00A30C0E" w:rsidP="00951A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- nu se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pronunţă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asupra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aspectelor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economice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tehnice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altă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natură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cuprinse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în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documentul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avizat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ori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</w:rPr>
        <w:t>semnat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14:paraId="3A5B684D" w14:textId="111A0AA2" w:rsidR="006E3D2B" w:rsidRPr="006E3D2B" w:rsidRDefault="006E3D2B" w:rsidP="006E3D2B">
      <w:pPr>
        <w:tabs>
          <w:tab w:val="left" w:pos="729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bookmarkEnd w:id="0"/>
    <w:p w14:paraId="3FCD3B77" w14:textId="77777777" w:rsidR="00A30C0E" w:rsidRPr="00A71DA2" w:rsidRDefault="00A30C0E" w:rsidP="00951A21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1DA2">
        <w:rPr>
          <w:rFonts w:ascii="Times New Roman" w:hAnsi="Times New Roman" w:cs="Times New Roman"/>
          <w:sz w:val="26"/>
          <w:szCs w:val="26"/>
        </w:rPr>
        <w:lastRenderedPageBreak/>
        <w:t>o)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respecta</w:t>
      </w:r>
      <w:proofErr w:type="spellEnd"/>
      <w:proofErr w:type="gramEnd"/>
      <w:r w:rsidRPr="00A71D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Regulamentul</w:t>
      </w:r>
      <w:proofErr w:type="spellEnd"/>
      <w:r w:rsidRPr="00A71DA2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ordine</w:t>
      </w:r>
      <w:proofErr w:type="spellEnd"/>
      <w:r w:rsidRPr="00A71D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interna</w:t>
      </w:r>
      <w:proofErr w:type="spellEnd"/>
      <w:r w:rsidRPr="00A71D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A71D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Regulamentul</w:t>
      </w:r>
      <w:proofErr w:type="spellEnd"/>
      <w:r w:rsidRPr="00A71DA2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organizare</w:t>
      </w:r>
      <w:proofErr w:type="spellEnd"/>
      <w:r w:rsidRPr="00A71D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Pr="00A71D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funcţionare</w:t>
      </w:r>
      <w:proofErr w:type="spellEnd"/>
      <w:r w:rsidRPr="00A71DA2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aparatului</w:t>
      </w:r>
      <w:proofErr w:type="spellEnd"/>
      <w:r w:rsidRPr="00A71DA2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specialitate</w:t>
      </w:r>
      <w:proofErr w:type="spellEnd"/>
      <w:r w:rsidRPr="00A71DA2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Consiliului</w:t>
      </w:r>
      <w:proofErr w:type="spellEnd"/>
      <w:r w:rsidRPr="00A71D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Judeţean</w:t>
      </w:r>
      <w:proofErr w:type="spellEnd"/>
      <w:r w:rsidRPr="00A71D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Vrancea</w:t>
      </w:r>
      <w:proofErr w:type="spellEnd"/>
      <w:r w:rsidRPr="00A71DA2">
        <w:rPr>
          <w:rFonts w:ascii="Times New Roman" w:hAnsi="Times New Roman" w:cs="Times New Roman"/>
          <w:sz w:val="26"/>
          <w:szCs w:val="26"/>
        </w:rPr>
        <w:t>.</w:t>
      </w:r>
    </w:p>
    <w:p w14:paraId="3F6F2770" w14:textId="77777777" w:rsidR="00A30C0E" w:rsidRPr="00A71DA2" w:rsidRDefault="00A30C0E" w:rsidP="00951A2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</w:pPr>
      <w:r w:rsidRPr="00A71DA2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 xml:space="preserve"> p)respectă procedurile stabilite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>şi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 xml:space="preserve"> aprobate prin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>dispoziţia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>preşedintelui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 xml:space="preserve"> Consiliului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>judeţean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 xml:space="preserve"> Vrancea.</w:t>
      </w:r>
    </w:p>
    <w:p w14:paraId="2648BA0C" w14:textId="77777777" w:rsidR="00A30C0E" w:rsidRPr="00A71DA2" w:rsidRDefault="00A30C0E" w:rsidP="00951A2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</w:pPr>
      <w:r w:rsidRPr="00A71DA2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 xml:space="preserve">r)respectă normele de disciplină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>şi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 xml:space="preserve"> normele etice în îndeplinirea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>atribuţiilor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 xml:space="preserve">, în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>relaţiile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 xml:space="preserve"> cu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>salariaţii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>şi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 xml:space="preserve">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>funcţionarii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 xml:space="preserve"> publici din aparatul de specialitate al Consiliului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>Judeţean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 xml:space="preserve"> Vrancea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>şi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 xml:space="preserve"> cu </w:t>
      </w:r>
      <w:proofErr w:type="spellStart"/>
      <w:r w:rsidRPr="00A71DA2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>cetăţenii</w:t>
      </w:r>
      <w:proofErr w:type="spellEnd"/>
      <w:r w:rsidRPr="00A71DA2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>;</w:t>
      </w:r>
    </w:p>
    <w:p w14:paraId="4F162757" w14:textId="77777777" w:rsidR="00A30C0E" w:rsidRPr="00A71DA2" w:rsidRDefault="00A30C0E" w:rsidP="00951A21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A71DA2">
        <w:rPr>
          <w:rFonts w:ascii="Times New Roman" w:hAnsi="Times New Roman" w:cs="Times New Roman"/>
          <w:sz w:val="26"/>
          <w:szCs w:val="26"/>
          <w:lang w:val="ro-RO"/>
        </w:rPr>
        <w:t xml:space="preserve"> s)r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ăspunde</w:t>
      </w:r>
      <w:proofErr w:type="spellEnd"/>
      <w:r w:rsidRPr="00A71DA2">
        <w:rPr>
          <w:rFonts w:ascii="Times New Roman" w:hAnsi="Times New Roman" w:cs="Times New Roman"/>
          <w:sz w:val="26"/>
          <w:szCs w:val="26"/>
        </w:rPr>
        <w:t xml:space="preserve"> conform 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legii</w:t>
      </w:r>
      <w:proofErr w:type="spellEnd"/>
      <w:r w:rsidRPr="00A71D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A71D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bunurile</w:t>
      </w:r>
      <w:proofErr w:type="spellEnd"/>
      <w:r w:rsidRPr="00A71D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aflate</w:t>
      </w:r>
      <w:proofErr w:type="spellEnd"/>
      <w:r w:rsidRPr="00A71D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A71D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folosinţă</w:t>
      </w:r>
      <w:proofErr w:type="spellEnd"/>
      <w:r w:rsidRPr="00A71DA2">
        <w:rPr>
          <w:rFonts w:ascii="Times New Roman" w:hAnsi="Times New Roman" w:cs="Times New Roman"/>
          <w:sz w:val="26"/>
          <w:szCs w:val="26"/>
        </w:rPr>
        <w:t>;</w:t>
      </w:r>
    </w:p>
    <w:p w14:paraId="1FF00B4D" w14:textId="77777777" w:rsidR="00A30C0E" w:rsidRPr="00A71DA2" w:rsidRDefault="00A30C0E" w:rsidP="00951A21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A71D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71DA2">
        <w:rPr>
          <w:rFonts w:ascii="Times New Roman" w:hAnsi="Times New Roman" w:cs="Times New Roman"/>
          <w:sz w:val="26"/>
          <w:szCs w:val="26"/>
        </w:rPr>
        <w:t>t)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refuzul</w:t>
      </w:r>
      <w:proofErr w:type="spellEnd"/>
      <w:proofErr w:type="gramEnd"/>
      <w:r w:rsidRPr="00A71D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îndeplinirii</w:t>
      </w:r>
      <w:proofErr w:type="spellEnd"/>
      <w:r w:rsidRPr="00A71D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unei</w:t>
      </w:r>
      <w:proofErr w:type="spellEnd"/>
      <w:r w:rsidRPr="00A71D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sarcini</w:t>
      </w:r>
      <w:proofErr w:type="spellEnd"/>
      <w:r w:rsidRPr="00A71DA2">
        <w:rPr>
          <w:rFonts w:ascii="Times New Roman" w:hAnsi="Times New Roman" w:cs="Times New Roman"/>
          <w:sz w:val="26"/>
          <w:szCs w:val="26"/>
        </w:rPr>
        <w:t xml:space="preserve">  se face 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A71D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scris</w:t>
      </w:r>
      <w:proofErr w:type="spellEnd"/>
      <w:r w:rsidRPr="00A71D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A71D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motivat</w:t>
      </w:r>
      <w:proofErr w:type="spellEnd"/>
      <w:r w:rsidRPr="00A71D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trebuie</w:t>
      </w:r>
      <w:proofErr w:type="spellEnd"/>
      <w:r w:rsidRPr="00A71D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să</w:t>
      </w:r>
      <w:proofErr w:type="spellEnd"/>
      <w:r w:rsidRPr="00A71D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aibă</w:t>
      </w:r>
      <w:proofErr w:type="spellEnd"/>
      <w:r w:rsidRPr="00A71D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temei</w:t>
      </w:r>
      <w:proofErr w:type="spellEnd"/>
      <w:r w:rsidRPr="00A71DA2">
        <w:rPr>
          <w:rFonts w:ascii="Times New Roman" w:hAnsi="Times New Roman" w:cs="Times New Roman"/>
          <w:sz w:val="26"/>
          <w:szCs w:val="26"/>
        </w:rPr>
        <w:t xml:space="preserve"> legal, 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A71DA2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transmite</w:t>
      </w:r>
      <w:proofErr w:type="spellEnd"/>
      <w:r w:rsidRPr="00A71D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A71D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termen</w:t>
      </w:r>
      <w:proofErr w:type="spellEnd"/>
      <w:r w:rsidRPr="00A71DA2">
        <w:rPr>
          <w:rFonts w:ascii="Times New Roman" w:hAnsi="Times New Roman" w:cs="Times New Roman"/>
          <w:sz w:val="26"/>
          <w:szCs w:val="26"/>
        </w:rPr>
        <w:t xml:space="preserve"> de 24 de ore de la 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primirea</w:t>
      </w:r>
      <w:proofErr w:type="spellEnd"/>
      <w:r w:rsidRPr="00A71D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sarcinii</w:t>
      </w:r>
      <w:proofErr w:type="spellEnd"/>
      <w:r w:rsidRPr="00A71D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persoanei</w:t>
      </w:r>
      <w:proofErr w:type="spellEnd"/>
      <w:r w:rsidRPr="00A71DA2">
        <w:rPr>
          <w:rFonts w:ascii="Times New Roman" w:hAnsi="Times New Roman" w:cs="Times New Roman"/>
          <w:sz w:val="26"/>
          <w:szCs w:val="26"/>
        </w:rPr>
        <w:t xml:space="preserve"> care a 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emis</w:t>
      </w:r>
      <w:proofErr w:type="spellEnd"/>
      <w:r w:rsidRPr="00A71D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dispoziţia</w:t>
      </w:r>
      <w:proofErr w:type="spellEnd"/>
      <w:r w:rsidRPr="00A71DA2">
        <w:rPr>
          <w:rFonts w:ascii="Times New Roman" w:hAnsi="Times New Roman" w:cs="Times New Roman"/>
          <w:sz w:val="26"/>
          <w:szCs w:val="26"/>
        </w:rPr>
        <w:t>;</w:t>
      </w:r>
    </w:p>
    <w:p w14:paraId="56EE4284" w14:textId="77777777" w:rsidR="00A30C0E" w:rsidRPr="00A71DA2" w:rsidRDefault="00A30C0E" w:rsidP="00951A21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1DA2">
        <w:rPr>
          <w:rFonts w:ascii="Times New Roman" w:hAnsi="Times New Roman" w:cs="Times New Roman"/>
          <w:sz w:val="26"/>
          <w:szCs w:val="26"/>
        </w:rPr>
        <w:t>u)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predă</w:t>
      </w:r>
      <w:proofErr w:type="spellEnd"/>
      <w:proofErr w:type="gramEnd"/>
      <w:r w:rsidRPr="00A71D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anual</w:t>
      </w:r>
      <w:proofErr w:type="spellEnd"/>
      <w:r w:rsidRPr="00A71DA2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arhivă</w:t>
      </w:r>
      <w:proofErr w:type="spellEnd"/>
      <w:r w:rsidRPr="00A71D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corespondenţa</w:t>
      </w:r>
      <w:proofErr w:type="spellEnd"/>
      <w:r w:rsidRPr="00A71DA2">
        <w:rPr>
          <w:rFonts w:ascii="Times New Roman" w:hAnsi="Times New Roman" w:cs="Times New Roman"/>
          <w:sz w:val="26"/>
          <w:szCs w:val="26"/>
        </w:rPr>
        <w:t>;</w:t>
      </w:r>
    </w:p>
    <w:p w14:paraId="0D7AAEFA" w14:textId="72B8E9EF" w:rsidR="00A30C0E" w:rsidRDefault="00A30C0E" w:rsidP="00951A21">
      <w:pPr>
        <w:tabs>
          <w:tab w:val="left" w:pos="142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A71DA2">
        <w:rPr>
          <w:rFonts w:ascii="Times New Roman" w:hAnsi="Times New Roman" w:cs="Times New Roman"/>
          <w:sz w:val="26"/>
          <w:szCs w:val="26"/>
        </w:rPr>
        <w:t>v)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asigură</w:t>
      </w:r>
      <w:proofErr w:type="spellEnd"/>
      <w:r w:rsidRPr="00A71D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A71D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păstrează</w:t>
      </w:r>
      <w:proofErr w:type="spellEnd"/>
      <w:r w:rsidRPr="00A71D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curăţenia</w:t>
      </w:r>
      <w:proofErr w:type="spellEnd"/>
      <w:r w:rsidRPr="00A71DA2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locul</w:t>
      </w:r>
      <w:proofErr w:type="spellEnd"/>
      <w:r w:rsidRPr="00A71DA2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A71DA2">
        <w:rPr>
          <w:rFonts w:ascii="Times New Roman" w:hAnsi="Times New Roman" w:cs="Times New Roman"/>
          <w:sz w:val="26"/>
          <w:szCs w:val="26"/>
        </w:rPr>
        <w:t>muncă</w:t>
      </w:r>
      <w:proofErr w:type="spellEnd"/>
      <w:r w:rsidRPr="00A71DA2">
        <w:rPr>
          <w:rFonts w:ascii="Times New Roman" w:hAnsi="Times New Roman" w:cs="Times New Roman"/>
          <w:sz w:val="26"/>
          <w:szCs w:val="26"/>
        </w:rPr>
        <w:t>.</w:t>
      </w:r>
    </w:p>
    <w:p w14:paraId="3AF37DE5" w14:textId="77777777" w:rsidR="00951A21" w:rsidRPr="00B20AEE" w:rsidRDefault="00951A21" w:rsidP="00951A21">
      <w:pPr>
        <w:tabs>
          <w:tab w:val="left" w:pos="142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12"/>
          <w:szCs w:val="12"/>
        </w:rPr>
      </w:pPr>
    </w:p>
    <w:p w14:paraId="36976B50" w14:textId="1897A59B" w:rsidR="00A30C0E" w:rsidRPr="00A71DA2" w:rsidRDefault="00A30C0E" w:rsidP="00951A21">
      <w:pPr>
        <w:tabs>
          <w:tab w:val="left" w:pos="142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14:paraId="69FCA245" w14:textId="77777777" w:rsidR="00A30C0E" w:rsidRPr="00951A21" w:rsidRDefault="00A30C0E" w:rsidP="00A30C0E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</w:pPr>
    </w:p>
    <w:p w14:paraId="5BD22A63" w14:textId="77777777" w:rsidR="00B20AEE" w:rsidRDefault="00B20AEE" w:rsidP="00A30C0E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</w:pPr>
    </w:p>
    <w:sectPr w:rsidR="00B20AEE" w:rsidSect="004301B5">
      <w:footerReference w:type="default" r:id="rId7"/>
      <w:pgSz w:w="11906" w:h="16838"/>
      <w:pgMar w:top="851" w:right="102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C4857" w14:textId="77777777" w:rsidR="009F63F2" w:rsidRDefault="009F63F2" w:rsidP="00B20AEE">
      <w:pPr>
        <w:spacing w:after="0" w:line="240" w:lineRule="auto"/>
      </w:pPr>
      <w:r>
        <w:separator/>
      </w:r>
    </w:p>
  </w:endnote>
  <w:endnote w:type="continuationSeparator" w:id="0">
    <w:p w14:paraId="3F1F2981" w14:textId="77777777" w:rsidR="009F63F2" w:rsidRDefault="009F63F2" w:rsidP="00B2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E59A0" w14:textId="649FD931" w:rsidR="000D6855" w:rsidRDefault="000D6855">
    <w:pPr>
      <w:pStyle w:val="Footer"/>
      <w:jc w:val="center"/>
    </w:pPr>
  </w:p>
  <w:p w14:paraId="73622119" w14:textId="3C0EDF6E" w:rsidR="00B20AEE" w:rsidRPr="00B20AEE" w:rsidRDefault="00B20AEE">
    <w:pPr>
      <w:pStyle w:val="Footer"/>
      <w:rPr>
        <w:rFonts w:ascii="Times New Roman" w:hAnsi="Times New Roman" w:cs="Times New Roman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D4DC6" w14:textId="77777777" w:rsidR="009F63F2" w:rsidRDefault="009F63F2" w:rsidP="00B20AEE">
      <w:pPr>
        <w:spacing w:after="0" w:line="240" w:lineRule="auto"/>
      </w:pPr>
      <w:r>
        <w:separator/>
      </w:r>
    </w:p>
  </w:footnote>
  <w:footnote w:type="continuationSeparator" w:id="0">
    <w:p w14:paraId="2F1714E8" w14:textId="77777777" w:rsidR="009F63F2" w:rsidRDefault="009F63F2" w:rsidP="00B20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267C"/>
    <w:multiLevelType w:val="hybridMultilevel"/>
    <w:tmpl w:val="8C681C0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6D6B16"/>
    <w:multiLevelType w:val="hybridMultilevel"/>
    <w:tmpl w:val="EE02631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35ECE"/>
    <w:multiLevelType w:val="hybridMultilevel"/>
    <w:tmpl w:val="E8FC9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751B1"/>
    <w:multiLevelType w:val="hybridMultilevel"/>
    <w:tmpl w:val="A8E26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62932"/>
    <w:multiLevelType w:val="hybridMultilevel"/>
    <w:tmpl w:val="D572F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54BF3"/>
    <w:multiLevelType w:val="hybridMultilevel"/>
    <w:tmpl w:val="1A1296D8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38290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C2118"/>
    <w:multiLevelType w:val="hybridMultilevel"/>
    <w:tmpl w:val="DFB23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02076"/>
    <w:multiLevelType w:val="hybridMultilevel"/>
    <w:tmpl w:val="7464A58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12F6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74EF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474034"/>
    <w:multiLevelType w:val="hybridMultilevel"/>
    <w:tmpl w:val="6AA01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B4151"/>
    <w:multiLevelType w:val="hybridMultilevel"/>
    <w:tmpl w:val="C8562D90"/>
    <w:lvl w:ilvl="0" w:tplc="008E8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8E70A5"/>
    <w:multiLevelType w:val="hybridMultilevel"/>
    <w:tmpl w:val="7BD8A60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8380F"/>
    <w:multiLevelType w:val="hybridMultilevel"/>
    <w:tmpl w:val="B84A8A44"/>
    <w:lvl w:ilvl="0" w:tplc="CDD02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3B7788"/>
    <w:multiLevelType w:val="hybridMultilevel"/>
    <w:tmpl w:val="31FCE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11"/>
  </w:num>
  <w:num w:numId="8">
    <w:abstractNumId w:val="8"/>
  </w:num>
  <w:num w:numId="9">
    <w:abstractNumId w:val="9"/>
  </w:num>
  <w:num w:numId="10">
    <w:abstractNumId w:val="6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C83"/>
    <w:rsid w:val="00025477"/>
    <w:rsid w:val="000D6855"/>
    <w:rsid w:val="00183C83"/>
    <w:rsid w:val="001F16A9"/>
    <w:rsid w:val="00226E87"/>
    <w:rsid w:val="0027415B"/>
    <w:rsid w:val="0029207F"/>
    <w:rsid w:val="002E1271"/>
    <w:rsid w:val="00384C1B"/>
    <w:rsid w:val="003D3225"/>
    <w:rsid w:val="003D3A4A"/>
    <w:rsid w:val="004301B5"/>
    <w:rsid w:val="00554C18"/>
    <w:rsid w:val="00610774"/>
    <w:rsid w:val="006E3D2B"/>
    <w:rsid w:val="007B120D"/>
    <w:rsid w:val="00927EBF"/>
    <w:rsid w:val="00951A21"/>
    <w:rsid w:val="009B55ED"/>
    <w:rsid w:val="009F63F2"/>
    <w:rsid w:val="00A30C0E"/>
    <w:rsid w:val="00B20AEE"/>
    <w:rsid w:val="00B86F8F"/>
    <w:rsid w:val="00C05C29"/>
    <w:rsid w:val="00C113E2"/>
    <w:rsid w:val="00C25F98"/>
    <w:rsid w:val="00E005E9"/>
    <w:rsid w:val="00E1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7B1F7"/>
  <w15:chartTrackingRefBased/>
  <w15:docId w15:val="{F784E56F-FDDE-48CD-A115-36900EBE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C0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C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0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AE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0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AE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5E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TURCU MANUELA</dc:creator>
  <cp:keywords/>
  <dc:description/>
  <cp:lastModifiedBy>TURCU MANUELA</cp:lastModifiedBy>
  <cp:revision>17</cp:revision>
  <cp:lastPrinted>2019-05-08T09:33:00Z</cp:lastPrinted>
  <dcterms:created xsi:type="dcterms:W3CDTF">2019-05-07T05:29:00Z</dcterms:created>
  <dcterms:modified xsi:type="dcterms:W3CDTF">2019-12-17T08:28:00Z</dcterms:modified>
</cp:coreProperties>
</file>