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240C" w14:textId="77777777" w:rsidR="00C31713" w:rsidRPr="006402C6" w:rsidRDefault="006402C6" w:rsidP="006402C6">
      <w:pPr>
        <w:pStyle w:val="Titlu1"/>
        <w:rPr>
          <w:sz w:val="28"/>
        </w:rPr>
      </w:pPr>
      <w:r>
        <w:rPr>
          <w:sz w:val="28"/>
        </w:rPr>
        <w:t>ROMÂNI</w:t>
      </w:r>
      <w:r w:rsidR="00C31713">
        <w:rPr>
          <w:sz w:val="28"/>
        </w:rPr>
        <w:t xml:space="preserve">A                                                  </w:t>
      </w:r>
      <w:r w:rsidR="00AC290B">
        <w:rPr>
          <w:sz w:val="28"/>
        </w:rPr>
        <w:t xml:space="preserve">                         </w:t>
      </w:r>
      <w:r w:rsidR="00C31713">
        <w:rPr>
          <w:sz w:val="28"/>
        </w:rPr>
        <w:t xml:space="preserve">                              </w:t>
      </w:r>
      <w:r w:rsidR="00C31713" w:rsidRPr="006402C6">
        <w:rPr>
          <w:sz w:val="28"/>
          <w:szCs w:val="28"/>
        </w:rPr>
        <w:t xml:space="preserve">JUDEŢUL VRANCEA                                                             </w:t>
      </w:r>
    </w:p>
    <w:p w14:paraId="5E1BA91D" w14:textId="77777777" w:rsidR="00C31713" w:rsidRDefault="00C31713" w:rsidP="00C31713">
      <w:pPr>
        <w:pStyle w:val="Titlu1"/>
        <w:rPr>
          <w:sz w:val="28"/>
        </w:rPr>
      </w:pPr>
      <w:r>
        <w:rPr>
          <w:sz w:val="28"/>
        </w:rPr>
        <w:t xml:space="preserve">CONSILIUL </w:t>
      </w:r>
      <w:r w:rsidRPr="00FA2E52">
        <w:rPr>
          <w:sz w:val="28"/>
        </w:rPr>
        <w:t xml:space="preserve">JUDETEAN                                      </w:t>
      </w:r>
      <w:r>
        <w:rPr>
          <w:sz w:val="28"/>
        </w:rPr>
        <w:t xml:space="preserve">            </w:t>
      </w:r>
      <w:r w:rsidRPr="00FA2E52">
        <w:rPr>
          <w:sz w:val="28"/>
        </w:rPr>
        <w:t xml:space="preserve"> </w:t>
      </w:r>
    </w:p>
    <w:p w14:paraId="6633A5AF" w14:textId="77777777" w:rsidR="00BC14C6" w:rsidRPr="00AC290B" w:rsidRDefault="00BC14C6" w:rsidP="00CE3914">
      <w:pPr>
        <w:pStyle w:val="Titlu1"/>
      </w:pPr>
      <w:r w:rsidRPr="009B2367">
        <w:tab/>
        <w:t xml:space="preserve">  </w:t>
      </w:r>
      <w:r>
        <w:t xml:space="preserve">             </w:t>
      </w:r>
      <w:r w:rsidR="003531F0">
        <w:t xml:space="preserve">                               </w:t>
      </w:r>
    </w:p>
    <w:p w14:paraId="666816D8" w14:textId="77777777" w:rsidR="00BC14C6" w:rsidRDefault="00BC14C6">
      <w:pPr>
        <w:pStyle w:val="Titlu2"/>
        <w:rPr>
          <w:sz w:val="28"/>
        </w:rPr>
      </w:pPr>
      <w:r>
        <w:rPr>
          <w:sz w:val="28"/>
        </w:rPr>
        <w:t>BIBLIOGRAFIE</w:t>
      </w:r>
    </w:p>
    <w:p w14:paraId="605B338D" w14:textId="4D095008" w:rsidR="00211DDB" w:rsidRDefault="00BC14C6" w:rsidP="00FB1416">
      <w:pPr>
        <w:pStyle w:val="Corptext3"/>
        <w:jc w:val="both"/>
      </w:pPr>
      <w:r>
        <w:t xml:space="preserve">la </w:t>
      </w:r>
      <w:r w:rsidR="00594888">
        <w:t xml:space="preserve">concursul pentru promovarea </w:t>
      </w:r>
      <w:r w:rsidR="00FF1500">
        <w:t>în gradul pro</w:t>
      </w:r>
      <w:r w:rsidR="007714C4">
        <w:t>fesional imediat superior a unui</w:t>
      </w:r>
      <w:r w:rsidR="00FF1500">
        <w:t xml:space="preserve"> funcționar public din cadrul Direcţiei</w:t>
      </w:r>
      <w:r w:rsidR="004D20DD">
        <w:t xml:space="preserve"> economic</w:t>
      </w:r>
      <w:r w:rsidR="00FF1500">
        <w:t>e</w:t>
      </w:r>
      <w:r w:rsidR="00FB1416">
        <w:t>- Biroul monitorizare contracte, programe și servicii sociale</w:t>
      </w:r>
    </w:p>
    <w:p w14:paraId="79501819" w14:textId="77777777" w:rsidR="00FB1416" w:rsidRPr="00FB1416" w:rsidRDefault="00FB1416" w:rsidP="00FB1416">
      <w:pPr>
        <w:pStyle w:val="Corptext3"/>
        <w:jc w:val="both"/>
      </w:pPr>
    </w:p>
    <w:p w14:paraId="25D58403" w14:textId="33677C9E" w:rsidR="00211DDB" w:rsidRDefault="00211DDB" w:rsidP="00233158">
      <w:pPr>
        <w:numPr>
          <w:ilvl w:val="0"/>
          <w:numId w:val="13"/>
        </w:numPr>
        <w:jc w:val="both"/>
        <w:rPr>
          <w:sz w:val="28"/>
          <w:szCs w:val="28"/>
        </w:rPr>
      </w:pPr>
      <w:r>
        <w:rPr>
          <w:sz w:val="28"/>
          <w:szCs w:val="28"/>
        </w:rPr>
        <w:t>Ordonanţa de Urgenţă  Nr. 57/2019  privind Codul administrativ</w:t>
      </w:r>
      <w:r w:rsidR="00FB1416">
        <w:rPr>
          <w:sz w:val="28"/>
          <w:szCs w:val="28"/>
        </w:rPr>
        <w:t>.</w:t>
      </w:r>
    </w:p>
    <w:p w14:paraId="0B362E20" w14:textId="2AB876C1" w:rsidR="00211DDB" w:rsidRDefault="00211DDB" w:rsidP="00233158">
      <w:pPr>
        <w:numPr>
          <w:ilvl w:val="0"/>
          <w:numId w:val="12"/>
        </w:numPr>
        <w:jc w:val="both"/>
        <w:rPr>
          <w:sz w:val="28"/>
          <w:szCs w:val="28"/>
        </w:rPr>
      </w:pPr>
      <w:r w:rsidRPr="001D6D17">
        <w:rPr>
          <w:sz w:val="28"/>
          <w:szCs w:val="28"/>
        </w:rPr>
        <w:t>Constituția României, republicată, cu modificările și completările ulterioare</w:t>
      </w:r>
      <w:r w:rsidR="00FB1416">
        <w:rPr>
          <w:sz w:val="28"/>
          <w:szCs w:val="28"/>
        </w:rPr>
        <w:t>.</w:t>
      </w:r>
    </w:p>
    <w:p w14:paraId="38943C98" w14:textId="70357D52" w:rsidR="00233158" w:rsidRPr="00FB1416" w:rsidRDefault="00233158" w:rsidP="00233158">
      <w:pPr>
        <w:numPr>
          <w:ilvl w:val="0"/>
          <w:numId w:val="12"/>
        </w:numPr>
        <w:shd w:val="clear" w:color="auto" w:fill="FFFFFF"/>
        <w:jc w:val="both"/>
        <w:textAlignment w:val="baseline"/>
        <w:rPr>
          <w:bCs/>
          <w:color w:val="000000"/>
          <w:lang w:val="en-GB" w:eastAsia="en-GB"/>
        </w:rPr>
      </w:pPr>
      <w:r w:rsidRPr="00FB1416">
        <w:rPr>
          <w:bCs/>
          <w:color w:val="000000"/>
          <w:sz w:val="26"/>
          <w:szCs w:val="26"/>
          <w:bdr w:val="none" w:sz="0" w:space="0" w:color="auto" w:frame="1"/>
        </w:rPr>
        <w:t>Regulamentul de Ordine Interioara  al Consiliului Judetean Vrancea aprobat prin Dispozitia Presedintelui Consiliului judetean Vrancea nr. 293/2018</w:t>
      </w:r>
      <w:r w:rsidR="00FB1416">
        <w:rPr>
          <w:bCs/>
          <w:color w:val="000000"/>
          <w:sz w:val="26"/>
          <w:szCs w:val="26"/>
          <w:bdr w:val="none" w:sz="0" w:space="0" w:color="auto" w:frame="1"/>
        </w:rPr>
        <w:t>.</w:t>
      </w:r>
    </w:p>
    <w:p w14:paraId="29E56B30" w14:textId="0A957029" w:rsidR="00D91F09" w:rsidRPr="00D91F09" w:rsidRDefault="00D91F09" w:rsidP="00233158">
      <w:pPr>
        <w:numPr>
          <w:ilvl w:val="0"/>
          <w:numId w:val="12"/>
        </w:numPr>
        <w:jc w:val="both"/>
        <w:rPr>
          <w:sz w:val="28"/>
          <w:szCs w:val="28"/>
        </w:rPr>
      </w:pPr>
      <w:r w:rsidRPr="00D91F09">
        <w:rPr>
          <w:sz w:val="28"/>
          <w:szCs w:val="28"/>
        </w:rPr>
        <w:t>Ordonanta Guvernului nr.13/2017 privind aprobarea participarii Romaniei la Programul pentru scoli al Uniunii Europene</w:t>
      </w:r>
      <w:r w:rsidR="00FB1416">
        <w:rPr>
          <w:sz w:val="28"/>
          <w:szCs w:val="28"/>
        </w:rPr>
        <w:t>.</w:t>
      </w:r>
    </w:p>
    <w:p w14:paraId="614DCD5A" w14:textId="77777777" w:rsidR="00D91F09" w:rsidRPr="00E12F71" w:rsidRDefault="00D91F09" w:rsidP="00233158">
      <w:pPr>
        <w:numPr>
          <w:ilvl w:val="0"/>
          <w:numId w:val="12"/>
        </w:numPr>
        <w:jc w:val="both"/>
        <w:rPr>
          <w:sz w:val="28"/>
          <w:szCs w:val="28"/>
        </w:rPr>
      </w:pPr>
      <w:r w:rsidRPr="00E12F71">
        <w:rPr>
          <w:sz w:val="28"/>
          <w:szCs w:val="28"/>
        </w:rPr>
        <w:t>Legea nr.55/2018 pentru aprobarea Ordonanței Guvernului nr.13/2017 privind aprobarea participării României la Programul pentru școli al Uniunii Europene;</w:t>
      </w:r>
    </w:p>
    <w:p w14:paraId="00CBE964" w14:textId="72783A1E" w:rsidR="00D91F09" w:rsidRPr="00E12F71" w:rsidRDefault="00D91F09" w:rsidP="00233158">
      <w:pPr>
        <w:numPr>
          <w:ilvl w:val="0"/>
          <w:numId w:val="12"/>
        </w:numPr>
        <w:jc w:val="both"/>
        <w:rPr>
          <w:sz w:val="28"/>
          <w:szCs w:val="28"/>
        </w:rPr>
      </w:pPr>
      <w:r w:rsidRPr="00E12F71">
        <w:rPr>
          <w:sz w:val="28"/>
          <w:szCs w:val="28"/>
        </w:rPr>
        <w:t>Ordonanţa de Urgenţă nr. 94/2018 pentru completarea Ordonanței Guvernului nr. 13/2017 privind aprobarea participării României la Programul pentru școli al Uniunii Europene</w:t>
      </w:r>
      <w:r w:rsidR="00FB1416">
        <w:rPr>
          <w:sz w:val="28"/>
          <w:szCs w:val="28"/>
        </w:rPr>
        <w:t>.</w:t>
      </w:r>
    </w:p>
    <w:p w14:paraId="29C53FD3" w14:textId="70A3199A" w:rsidR="00D91F09" w:rsidRPr="00E12F71" w:rsidRDefault="00D91F09" w:rsidP="00233158">
      <w:pPr>
        <w:numPr>
          <w:ilvl w:val="0"/>
          <w:numId w:val="12"/>
        </w:numPr>
        <w:jc w:val="both"/>
        <w:rPr>
          <w:sz w:val="28"/>
          <w:szCs w:val="28"/>
        </w:rPr>
      </w:pPr>
      <w:r w:rsidRPr="00E12F71">
        <w:rPr>
          <w:sz w:val="28"/>
          <w:szCs w:val="28"/>
        </w:rPr>
        <w:t xml:space="preserve">Hotararea de Guvern nr.640/2017 pentru aprobarea Programului pentru scoli al Romaniei in perioada 2017-2023 si pentru stabilirea bugetului pentru implementarea acestuia in anul </w:t>
      </w:r>
      <w:proofErr w:type="spellStart"/>
      <w:r w:rsidRPr="00E12F71">
        <w:rPr>
          <w:sz w:val="28"/>
          <w:szCs w:val="28"/>
        </w:rPr>
        <w:t>scolar</w:t>
      </w:r>
      <w:proofErr w:type="spellEnd"/>
      <w:r w:rsidRPr="00E12F71">
        <w:rPr>
          <w:sz w:val="28"/>
          <w:szCs w:val="28"/>
        </w:rPr>
        <w:t xml:space="preserve"> 2017-2018</w:t>
      </w:r>
      <w:r w:rsidR="00FB1416">
        <w:rPr>
          <w:sz w:val="28"/>
          <w:szCs w:val="28"/>
        </w:rPr>
        <w:t>.</w:t>
      </w:r>
    </w:p>
    <w:p w14:paraId="0F2E58B9" w14:textId="53198395" w:rsidR="00D91F09" w:rsidRPr="00E12F71" w:rsidRDefault="00D91F09" w:rsidP="00233158">
      <w:pPr>
        <w:numPr>
          <w:ilvl w:val="0"/>
          <w:numId w:val="12"/>
        </w:numPr>
        <w:jc w:val="both"/>
        <w:rPr>
          <w:sz w:val="28"/>
          <w:szCs w:val="28"/>
        </w:rPr>
      </w:pPr>
      <w:r w:rsidRPr="00E12F71">
        <w:rPr>
          <w:sz w:val="28"/>
          <w:szCs w:val="28"/>
        </w:rPr>
        <w:t>Hotărârea nr.52/2019 privind modificarea și completarea Hotărârii de Guvern nr.640/2017</w:t>
      </w:r>
      <w:r w:rsidR="00FB1416">
        <w:rPr>
          <w:sz w:val="28"/>
          <w:szCs w:val="28"/>
        </w:rPr>
        <w:t>.</w:t>
      </w:r>
    </w:p>
    <w:p w14:paraId="000E72BC" w14:textId="0254C509" w:rsidR="00D91F09" w:rsidRPr="00E12F71" w:rsidRDefault="00D91F09" w:rsidP="00233158">
      <w:pPr>
        <w:numPr>
          <w:ilvl w:val="0"/>
          <w:numId w:val="12"/>
        </w:numPr>
        <w:jc w:val="both"/>
        <w:rPr>
          <w:sz w:val="28"/>
          <w:szCs w:val="28"/>
        </w:rPr>
      </w:pPr>
      <w:r w:rsidRPr="00E12F71">
        <w:rPr>
          <w:sz w:val="28"/>
          <w:szCs w:val="28"/>
        </w:rPr>
        <w:t xml:space="preserve">Hotararea de Guvern nr.533/2018 pentru stabilirea bugetului pentru implementarea Programului pentru scoli al Romaniei in perioada 2017-2023 si pentru anul </w:t>
      </w:r>
      <w:proofErr w:type="spellStart"/>
      <w:r w:rsidRPr="00E12F71">
        <w:rPr>
          <w:sz w:val="28"/>
          <w:szCs w:val="28"/>
        </w:rPr>
        <w:t>scolar</w:t>
      </w:r>
      <w:proofErr w:type="spellEnd"/>
      <w:r w:rsidRPr="00E12F71">
        <w:rPr>
          <w:sz w:val="28"/>
          <w:szCs w:val="28"/>
        </w:rPr>
        <w:t xml:space="preserve"> 2018-2019</w:t>
      </w:r>
      <w:r w:rsidR="00FB1416">
        <w:rPr>
          <w:sz w:val="28"/>
          <w:szCs w:val="28"/>
        </w:rPr>
        <w:t>.</w:t>
      </w:r>
    </w:p>
    <w:p w14:paraId="455456FF" w14:textId="6A75D546" w:rsidR="00D91F09" w:rsidRDefault="00D91F09" w:rsidP="00233158">
      <w:pPr>
        <w:numPr>
          <w:ilvl w:val="0"/>
          <w:numId w:val="12"/>
        </w:numPr>
        <w:jc w:val="both"/>
        <w:rPr>
          <w:sz w:val="28"/>
          <w:szCs w:val="28"/>
        </w:rPr>
      </w:pPr>
      <w:r w:rsidRPr="00E12F71">
        <w:rPr>
          <w:sz w:val="28"/>
          <w:szCs w:val="28"/>
        </w:rPr>
        <w:t xml:space="preserve">Hotararea de Guvern nr. 559/2019 privind stabilirea bugetului pentru implementarea Programului pentru şcoli al României în perioada 2017-2023 pentru anul şcolar 2019-2020, precum şi pentru modificarea şi completarea Hotărârii Guvernului nr. 640/2017 pentru aprobarea Programului pentru şcoli al României în perioada 2017-2023 şi pentru stabilirea bugetului pentru implementarea acestuia în anul </w:t>
      </w:r>
      <w:proofErr w:type="spellStart"/>
      <w:r w:rsidRPr="00E12F71">
        <w:rPr>
          <w:sz w:val="28"/>
          <w:szCs w:val="28"/>
        </w:rPr>
        <w:t>şcolar</w:t>
      </w:r>
      <w:proofErr w:type="spellEnd"/>
      <w:r w:rsidRPr="00E12F71">
        <w:rPr>
          <w:sz w:val="28"/>
          <w:szCs w:val="28"/>
        </w:rPr>
        <w:t xml:space="preserve"> 2017-2018</w:t>
      </w:r>
      <w:r w:rsidR="00FB1416">
        <w:rPr>
          <w:sz w:val="28"/>
          <w:szCs w:val="28"/>
        </w:rPr>
        <w:t>.</w:t>
      </w:r>
    </w:p>
    <w:p w14:paraId="4F9A5BC7" w14:textId="6CC73C1E" w:rsidR="00E12F71" w:rsidRPr="00D91F09" w:rsidRDefault="00E12F71" w:rsidP="00233158">
      <w:pPr>
        <w:numPr>
          <w:ilvl w:val="0"/>
          <w:numId w:val="12"/>
        </w:numPr>
        <w:jc w:val="both"/>
        <w:rPr>
          <w:sz w:val="28"/>
          <w:szCs w:val="28"/>
        </w:rPr>
      </w:pPr>
      <w:r w:rsidRPr="00D91F09">
        <w:rPr>
          <w:sz w:val="28"/>
          <w:szCs w:val="28"/>
        </w:rPr>
        <w:t>Regulamentul delegat (UE) 2017/40 al Comisiei din 3 noiembrie 2016 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r w:rsidR="00FB1416">
        <w:rPr>
          <w:sz w:val="28"/>
          <w:szCs w:val="28"/>
        </w:rPr>
        <w:t>.</w:t>
      </w:r>
    </w:p>
    <w:p w14:paraId="6FBFB6B5" w14:textId="486B2AF5" w:rsidR="00E12F71" w:rsidRDefault="00E12F71" w:rsidP="00233158">
      <w:pPr>
        <w:numPr>
          <w:ilvl w:val="0"/>
          <w:numId w:val="12"/>
        </w:numPr>
        <w:jc w:val="both"/>
        <w:rPr>
          <w:sz w:val="28"/>
          <w:szCs w:val="28"/>
        </w:rPr>
      </w:pPr>
      <w:r w:rsidRPr="00D91F09">
        <w:rPr>
          <w:sz w:val="28"/>
          <w:szCs w:val="28"/>
        </w:rPr>
        <w:t>Regulamentul de punere în aplicare (UE) 2017/39 al Comisiei din 3 noiembrie 2016 privind normele de aplicare a Regulamentului (UE) nr. 1308/2013 al Parlamentului European și al Consiliului în ceea ce privește ajutoarele din partea Uniunii pentru furnizarea de fructe și legume, de banane și de lapte în instituțiile de învățământ</w:t>
      </w:r>
      <w:r w:rsidR="00FB1416">
        <w:rPr>
          <w:sz w:val="28"/>
          <w:szCs w:val="28"/>
        </w:rPr>
        <w:t>.</w:t>
      </w:r>
    </w:p>
    <w:p w14:paraId="28D140A8" w14:textId="136CC99F" w:rsidR="00E12F71" w:rsidRDefault="00E12F71" w:rsidP="00233158">
      <w:pPr>
        <w:numPr>
          <w:ilvl w:val="0"/>
          <w:numId w:val="12"/>
        </w:numPr>
        <w:jc w:val="both"/>
        <w:rPr>
          <w:sz w:val="28"/>
          <w:szCs w:val="28"/>
        </w:rPr>
      </w:pPr>
      <w:r w:rsidRPr="00D91F09">
        <w:rPr>
          <w:sz w:val="28"/>
          <w:szCs w:val="28"/>
        </w:rPr>
        <w:lastRenderedPageBreak/>
        <w:t xml:space="preserve">Regulamentul Parlamentului European şi al Consiliului (CE) nr. 852/ din 29 aprilie 2004 privind igiena produselor alimentare, cu modificările </w:t>
      </w:r>
      <w:proofErr w:type="spellStart"/>
      <w:r w:rsidRPr="00D91F09">
        <w:rPr>
          <w:sz w:val="28"/>
          <w:szCs w:val="28"/>
        </w:rPr>
        <w:t>şi</w:t>
      </w:r>
      <w:proofErr w:type="spellEnd"/>
      <w:r w:rsidRPr="00D91F09">
        <w:rPr>
          <w:sz w:val="28"/>
          <w:szCs w:val="28"/>
        </w:rPr>
        <w:t xml:space="preserve"> completările ulterioare</w:t>
      </w:r>
      <w:r w:rsidR="00FB1416">
        <w:rPr>
          <w:sz w:val="28"/>
          <w:szCs w:val="28"/>
        </w:rPr>
        <w:t>.</w:t>
      </w:r>
    </w:p>
    <w:p w14:paraId="7EAA2D17" w14:textId="77777777" w:rsidR="00E12F71" w:rsidRPr="00E12F71" w:rsidRDefault="00E12F71" w:rsidP="00233158">
      <w:pPr>
        <w:ind w:left="720"/>
        <w:jc w:val="both"/>
        <w:rPr>
          <w:sz w:val="28"/>
          <w:szCs w:val="28"/>
        </w:rPr>
      </w:pPr>
    </w:p>
    <w:p w14:paraId="6190D72C" w14:textId="77777777" w:rsidR="00211DDB" w:rsidRDefault="00211DDB" w:rsidP="00233158">
      <w:pPr>
        <w:spacing w:line="360" w:lineRule="auto"/>
        <w:jc w:val="both"/>
        <w:rPr>
          <w:b/>
          <w:bCs/>
          <w:sz w:val="28"/>
          <w:szCs w:val="28"/>
        </w:rPr>
      </w:pPr>
    </w:p>
    <w:p w14:paraId="0C9B8ABB" w14:textId="77777777" w:rsidR="00C14789" w:rsidRDefault="00C14789" w:rsidP="00233158">
      <w:pPr>
        <w:spacing w:line="360" w:lineRule="auto"/>
        <w:ind w:left="540"/>
        <w:jc w:val="both"/>
        <w:rPr>
          <w:b/>
          <w:bCs/>
          <w:sz w:val="28"/>
          <w:szCs w:val="28"/>
        </w:rPr>
      </w:pPr>
      <w:r>
        <w:rPr>
          <w:b/>
          <w:bCs/>
          <w:sz w:val="28"/>
          <w:szCs w:val="28"/>
        </w:rPr>
        <w:t>Candidaţii vor avea în vedere la studierea actelor normative din bibliografie inclusiv republicările, modificările şi completările acestora.</w:t>
      </w:r>
    </w:p>
    <w:p w14:paraId="4625CFF2" w14:textId="77777777" w:rsidR="00A45298" w:rsidRDefault="00A45298" w:rsidP="00233158">
      <w:pPr>
        <w:spacing w:line="360" w:lineRule="auto"/>
        <w:ind w:left="540"/>
        <w:jc w:val="both"/>
        <w:rPr>
          <w:b/>
          <w:bCs/>
          <w:sz w:val="28"/>
          <w:szCs w:val="28"/>
        </w:rPr>
      </w:pPr>
    </w:p>
    <w:p w14:paraId="33A7509B" w14:textId="77777777" w:rsidR="00A45298" w:rsidRPr="00AC290B" w:rsidRDefault="00A45298" w:rsidP="00233158">
      <w:pPr>
        <w:spacing w:line="360" w:lineRule="auto"/>
        <w:ind w:left="540"/>
        <w:jc w:val="both"/>
        <w:rPr>
          <w:sz w:val="28"/>
          <w:szCs w:val="28"/>
        </w:rPr>
      </w:pPr>
    </w:p>
    <w:p w14:paraId="20C93487" w14:textId="77777777" w:rsidR="00680497" w:rsidRDefault="00680497" w:rsidP="00233158">
      <w:pPr>
        <w:autoSpaceDE w:val="0"/>
        <w:autoSpaceDN w:val="0"/>
        <w:adjustRightInd w:val="0"/>
        <w:spacing w:line="360" w:lineRule="auto"/>
        <w:jc w:val="both"/>
        <w:rPr>
          <w:sz w:val="28"/>
          <w:szCs w:val="28"/>
        </w:rPr>
      </w:pPr>
      <w:bookmarkStart w:id="0" w:name="_GoBack"/>
      <w:bookmarkEnd w:id="0"/>
    </w:p>
    <w:p w14:paraId="61F0EDDE" w14:textId="77777777" w:rsidR="00680497" w:rsidRDefault="00E12F71" w:rsidP="00233158">
      <w:pPr>
        <w:autoSpaceDE w:val="0"/>
        <w:autoSpaceDN w:val="0"/>
        <w:adjustRightInd w:val="0"/>
        <w:spacing w:line="360" w:lineRule="auto"/>
        <w:jc w:val="both"/>
        <w:rPr>
          <w:sz w:val="28"/>
          <w:szCs w:val="28"/>
        </w:rPr>
      </w:pPr>
      <w:r>
        <w:rPr>
          <w:sz w:val="28"/>
          <w:szCs w:val="28"/>
        </w:rPr>
        <w:t xml:space="preserve">  </w:t>
      </w:r>
    </w:p>
    <w:sectPr w:rsidR="00680497" w:rsidSect="00AC290B">
      <w:pgSz w:w="12240" w:h="15840"/>
      <w:pgMar w:top="1021" w:right="1134" w:bottom="3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CDC"/>
    <w:multiLevelType w:val="hybridMultilevel"/>
    <w:tmpl w:val="C2B64D1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4740256"/>
    <w:multiLevelType w:val="hybridMultilevel"/>
    <w:tmpl w:val="E2C67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6C0142"/>
    <w:multiLevelType w:val="hybridMultilevel"/>
    <w:tmpl w:val="E0EC3A56"/>
    <w:lvl w:ilvl="0" w:tplc="7CA8B458">
      <w:start w:val="1"/>
      <w:numFmt w:val="decimal"/>
      <w:lvlText w:val="%1."/>
      <w:lvlJc w:val="left"/>
      <w:pPr>
        <w:tabs>
          <w:tab w:val="num" w:pos="644"/>
        </w:tabs>
        <w:ind w:left="644" w:hanging="360"/>
      </w:pPr>
      <w:rPr>
        <w:b/>
        <w:bCs/>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E875F10"/>
    <w:multiLevelType w:val="hybridMultilevel"/>
    <w:tmpl w:val="54827A6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010F5F"/>
    <w:multiLevelType w:val="hybridMultilevel"/>
    <w:tmpl w:val="2CA8AE9E"/>
    <w:lvl w:ilvl="0" w:tplc="39BC73A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249F20E9"/>
    <w:multiLevelType w:val="hybridMultilevel"/>
    <w:tmpl w:val="A142E4B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92D33"/>
    <w:multiLevelType w:val="hybridMultilevel"/>
    <w:tmpl w:val="945CF9AA"/>
    <w:lvl w:ilvl="0" w:tplc="1009000F">
      <w:start w:val="1"/>
      <w:numFmt w:val="decimal"/>
      <w:lvlText w:val="%1."/>
      <w:lvlJc w:val="left"/>
      <w:pPr>
        <w:tabs>
          <w:tab w:val="num" w:pos="1440"/>
        </w:tabs>
        <w:ind w:left="144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7" w15:restartNumberingAfterBreak="0">
    <w:nsid w:val="5C724974"/>
    <w:multiLevelType w:val="multilevel"/>
    <w:tmpl w:val="95D8F1CA"/>
    <w:lvl w:ilvl="0">
      <w:start w:val="1"/>
      <w:numFmt w:val="decimal"/>
      <w:lvlText w:val="%1."/>
      <w:lvlJc w:val="left"/>
      <w:pPr>
        <w:tabs>
          <w:tab w:val="num" w:pos="1260"/>
        </w:tabs>
        <w:ind w:left="12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3620238"/>
    <w:multiLevelType w:val="hybridMultilevel"/>
    <w:tmpl w:val="0B26203C"/>
    <w:lvl w:ilvl="0" w:tplc="0418000F">
      <w:start w:val="6"/>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68A262A9"/>
    <w:multiLevelType w:val="hybridMultilevel"/>
    <w:tmpl w:val="911A3B5E"/>
    <w:lvl w:ilvl="0" w:tplc="0418000F">
      <w:start w:val="1"/>
      <w:numFmt w:val="decimal"/>
      <w:lvlText w:val="%1."/>
      <w:lvlJc w:val="left"/>
      <w:pPr>
        <w:tabs>
          <w:tab w:val="num" w:pos="1260"/>
        </w:tabs>
        <w:ind w:left="126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15:restartNumberingAfterBreak="0">
    <w:nsid w:val="6EC665DB"/>
    <w:multiLevelType w:val="hybridMultilevel"/>
    <w:tmpl w:val="2B084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8A4D93"/>
    <w:multiLevelType w:val="hybridMultilevel"/>
    <w:tmpl w:val="54EE917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9"/>
  </w:num>
  <w:num w:numId="5">
    <w:abstractNumId w:val="8"/>
  </w:num>
  <w:num w:numId="6">
    <w:abstractNumId w:val="11"/>
  </w:num>
  <w:num w:numId="7">
    <w:abstractNumId w:val="1"/>
  </w:num>
  <w:num w:numId="8">
    <w:abstractNumId w:val="10"/>
  </w:num>
  <w:num w:numId="9">
    <w:abstractNumId w:val="7"/>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58E"/>
    <w:rsid w:val="00061C92"/>
    <w:rsid w:val="000D20C8"/>
    <w:rsid w:val="00174083"/>
    <w:rsid w:val="0019241C"/>
    <w:rsid w:val="001F44DD"/>
    <w:rsid w:val="002019E4"/>
    <w:rsid w:val="00211DDB"/>
    <w:rsid w:val="00231EEF"/>
    <w:rsid w:val="00233158"/>
    <w:rsid w:val="002571DC"/>
    <w:rsid w:val="00332F0B"/>
    <w:rsid w:val="003531F0"/>
    <w:rsid w:val="00356EB6"/>
    <w:rsid w:val="00356F13"/>
    <w:rsid w:val="003D0D32"/>
    <w:rsid w:val="003D2A79"/>
    <w:rsid w:val="004C42FD"/>
    <w:rsid w:val="004D20DD"/>
    <w:rsid w:val="00520D00"/>
    <w:rsid w:val="005329B6"/>
    <w:rsid w:val="00594888"/>
    <w:rsid w:val="005F158E"/>
    <w:rsid w:val="00637F37"/>
    <w:rsid w:val="006402C6"/>
    <w:rsid w:val="00640484"/>
    <w:rsid w:val="00677F79"/>
    <w:rsid w:val="00680497"/>
    <w:rsid w:val="006837E0"/>
    <w:rsid w:val="00695C37"/>
    <w:rsid w:val="006B08F6"/>
    <w:rsid w:val="006E12A1"/>
    <w:rsid w:val="007203EE"/>
    <w:rsid w:val="00745F3C"/>
    <w:rsid w:val="007714C4"/>
    <w:rsid w:val="00795710"/>
    <w:rsid w:val="007A3298"/>
    <w:rsid w:val="007D760F"/>
    <w:rsid w:val="008247BE"/>
    <w:rsid w:val="0086050D"/>
    <w:rsid w:val="0089390A"/>
    <w:rsid w:val="008D4D32"/>
    <w:rsid w:val="008E3691"/>
    <w:rsid w:val="00981612"/>
    <w:rsid w:val="009B2367"/>
    <w:rsid w:val="009D1161"/>
    <w:rsid w:val="00A45298"/>
    <w:rsid w:val="00A60911"/>
    <w:rsid w:val="00A9288E"/>
    <w:rsid w:val="00AC290B"/>
    <w:rsid w:val="00BC14C6"/>
    <w:rsid w:val="00C14789"/>
    <w:rsid w:val="00C31713"/>
    <w:rsid w:val="00C6010A"/>
    <w:rsid w:val="00CC7A30"/>
    <w:rsid w:val="00CE3914"/>
    <w:rsid w:val="00D24BF8"/>
    <w:rsid w:val="00D40831"/>
    <w:rsid w:val="00D60E63"/>
    <w:rsid w:val="00D91F09"/>
    <w:rsid w:val="00DF1E18"/>
    <w:rsid w:val="00E12F71"/>
    <w:rsid w:val="00E12FDB"/>
    <w:rsid w:val="00E13B5B"/>
    <w:rsid w:val="00E872B9"/>
    <w:rsid w:val="00EC1461"/>
    <w:rsid w:val="00F251B3"/>
    <w:rsid w:val="00F44183"/>
    <w:rsid w:val="00F9500B"/>
    <w:rsid w:val="00FB1416"/>
    <w:rsid w:val="00FD65AC"/>
    <w:rsid w:val="00FF1500"/>
    <w:rsid w:val="00FF43FD"/>
    <w:rsid w:val="00FF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0264"/>
  <w15:chartTrackingRefBased/>
  <w15:docId w15:val="{A7A314BD-DF9F-416A-8452-946E7BC2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o-RO" w:eastAsia="ro-RO"/>
    </w:rPr>
  </w:style>
  <w:style w:type="paragraph" w:styleId="Titlu1">
    <w:name w:val="heading 1"/>
    <w:basedOn w:val="Normal"/>
    <w:next w:val="Normal"/>
    <w:qFormat/>
    <w:pPr>
      <w:keepNext/>
      <w:outlineLvl w:val="0"/>
    </w:pPr>
    <w:rPr>
      <w:b/>
      <w:bCs/>
    </w:rPr>
  </w:style>
  <w:style w:type="paragraph" w:styleId="Titlu2">
    <w:name w:val="heading 2"/>
    <w:basedOn w:val="Normal"/>
    <w:next w:val="Normal"/>
    <w:qFormat/>
    <w:pPr>
      <w:keepNext/>
      <w:jc w:val="center"/>
      <w:outlineLvl w:val="1"/>
    </w:pPr>
    <w:rPr>
      <w:b/>
      <w:bCs/>
      <w:u w:val="single"/>
    </w:rPr>
  </w:style>
  <w:style w:type="paragraph" w:styleId="Titlu3">
    <w:name w:val="heading 3"/>
    <w:basedOn w:val="Normal"/>
    <w:next w:val="Normal"/>
    <w:qFormat/>
    <w:pPr>
      <w:keepNext/>
      <w:jc w:val="center"/>
      <w:outlineLvl w:val="2"/>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pPr>
      <w:spacing w:line="360" w:lineRule="auto"/>
      <w:jc w:val="both"/>
    </w:pPr>
    <w:rPr>
      <w:sz w:val="28"/>
    </w:rPr>
  </w:style>
  <w:style w:type="paragraph" w:styleId="Corptext2">
    <w:name w:val="Body Text 2"/>
    <w:basedOn w:val="Normal"/>
    <w:pPr>
      <w:autoSpaceDE w:val="0"/>
      <w:autoSpaceDN w:val="0"/>
      <w:adjustRightInd w:val="0"/>
      <w:spacing w:line="360" w:lineRule="auto"/>
      <w:jc w:val="both"/>
    </w:pPr>
    <w:rPr>
      <w:sz w:val="28"/>
      <w:szCs w:val="28"/>
    </w:rPr>
  </w:style>
  <w:style w:type="paragraph" w:styleId="Corptext3">
    <w:name w:val="Body Text 3"/>
    <w:basedOn w:val="Normal"/>
    <w:pPr>
      <w:jc w:val="center"/>
    </w:pPr>
    <w:rPr>
      <w:b/>
      <w:bCs/>
      <w:sz w:val="28"/>
    </w:rPr>
  </w:style>
  <w:style w:type="paragraph" w:styleId="TextnBalon">
    <w:name w:val="Balloon Text"/>
    <w:basedOn w:val="Normal"/>
    <w:semiHidden/>
    <w:rsid w:val="00D40831"/>
    <w:rPr>
      <w:rFonts w:ascii="Tahoma" w:hAnsi="Tahoma" w:cs="Tahoma"/>
      <w:sz w:val="16"/>
      <w:szCs w:val="16"/>
    </w:rPr>
  </w:style>
  <w:style w:type="character" w:styleId="Hyperlink">
    <w:name w:val="Hyperlink"/>
    <w:uiPriority w:val="99"/>
    <w:unhideWhenUsed/>
    <w:rsid w:val="006E12A1"/>
    <w:rPr>
      <w:color w:val="0000FF"/>
      <w:u w:val="single"/>
    </w:rPr>
  </w:style>
  <w:style w:type="paragraph" w:styleId="Frspaiere">
    <w:name w:val="No Spacing"/>
    <w:uiPriority w:val="1"/>
    <w:qFormat/>
    <w:rsid w:val="00680497"/>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4416">
      <w:bodyDiv w:val="1"/>
      <w:marLeft w:val="0"/>
      <w:marRight w:val="0"/>
      <w:marTop w:val="0"/>
      <w:marBottom w:val="0"/>
      <w:divBdr>
        <w:top w:val="none" w:sz="0" w:space="0" w:color="auto"/>
        <w:left w:val="none" w:sz="0" w:space="0" w:color="auto"/>
        <w:bottom w:val="none" w:sz="0" w:space="0" w:color="auto"/>
        <w:right w:val="none" w:sz="0" w:space="0" w:color="auto"/>
      </w:divBdr>
      <w:divsChild>
        <w:div w:id="6491094">
          <w:marLeft w:val="0"/>
          <w:marRight w:val="0"/>
          <w:marTop w:val="0"/>
          <w:marBottom w:val="0"/>
          <w:divBdr>
            <w:top w:val="none" w:sz="0" w:space="0" w:color="auto"/>
            <w:left w:val="none" w:sz="0" w:space="0" w:color="auto"/>
            <w:bottom w:val="none" w:sz="0" w:space="0" w:color="auto"/>
            <w:right w:val="none" w:sz="0" w:space="0" w:color="auto"/>
          </w:divBdr>
        </w:div>
      </w:divsChild>
    </w:div>
    <w:div w:id="812218903">
      <w:bodyDiv w:val="1"/>
      <w:marLeft w:val="0"/>
      <w:marRight w:val="0"/>
      <w:marTop w:val="0"/>
      <w:marBottom w:val="0"/>
      <w:divBdr>
        <w:top w:val="none" w:sz="0" w:space="0" w:color="auto"/>
        <w:left w:val="none" w:sz="0" w:space="0" w:color="auto"/>
        <w:bottom w:val="none" w:sz="0" w:space="0" w:color="auto"/>
        <w:right w:val="none" w:sz="0" w:space="0" w:color="auto"/>
      </w:divBdr>
    </w:div>
    <w:div w:id="985163142">
      <w:bodyDiv w:val="1"/>
      <w:marLeft w:val="0"/>
      <w:marRight w:val="0"/>
      <w:marTop w:val="0"/>
      <w:marBottom w:val="0"/>
      <w:divBdr>
        <w:top w:val="none" w:sz="0" w:space="0" w:color="auto"/>
        <w:left w:val="none" w:sz="0" w:space="0" w:color="auto"/>
        <w:bottom w:val="none" w:sz="0" w:space="0" w:color="auto"/>
        <w:right w:val="none" w:sz="0" w:space="0" w:color="auto"/>
      </w:divBdr>
    </w:div>
    <w:div w:id="1235747836">
      <w:bodyDiv w:val="1"/>
      <w:marLeft w:val="0"/>
      <w:marRight w:val="0"/>
      <w:marTop w:val="0"/>
      <w:marBottom w:val="0"/>
      <w:divBdr>
        <w:top w:val="none" w:sz="0" w:space="0" w:color="auto"/>
        <w:left w:val="none" w:sz="0" w:space="0" w:color="auto"/>
        <w:bottom w:val="none" w:sz="0" w:space="0" w:color="auto"/>
        <w:right w:val="none" w:sz="0" w:space="0" w:color="auto"/>
      </w:divBdr>
    </w:div>
    <w:div w:id="155284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2679</Characters>
  <Application>Microsoft Office Word</Application>
  <DocSecurity>0</DocSecurity>
  <Lines>22</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CONSILIUL JUDETEAN VRANCEA</vt:lpstr>
      <vt:lpstr>CONSILIUL JUDETEAN VRANCEA</vt:lpstr>
    </vt:vector>
  </TitlesOfParts>
  <Company>CJV</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JUDETEAN VRANCEA</dc:title>
  <dc:subject/>
  <dc:creator>User</dc:creator>
  <cp:keywords/>
  <dc:description/>
  <cp:lastModifiedBy>Halici Adriana</cp:lastModifiedBy>
  <cp:revision>2</cp:revision>
  <cp:lastPrinted>2019-11-12T09:58:00Z</cp:lastPrinted>
  <dcterms:created xsi:type="dcterms:W3CDTF">2019-11-12T13:40:00Z</dcterms:created>
  <dcterms:modified xsi:type="dcterms:W3CDTF">2019-11-12T13:40:00Z</dcterms:modified>
</cp:coreProperties>
</file>